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0EC" w:rsidRPr="00C620EC" w:rsidRDefault="00A16C31" w:rsidP="00C620EC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C620EC" w:rsidRPr="00C620EC">
        <w:rPr>
          <w:bCs/>
          <w:sz w:val="28"/>
          <w:szCs w:val="28"/>
        </w:rPr>
        <w:t xml:space="preserve">Вносится Правительством </w:t>
      </w:r>
    </w:p>
    <w:p w:rsidR="00C620EC" w:rsidRDefault="00A16C31" w:rsidP="00C620EC">
      <w:pPr>
        <w:widowControl w:val="0"/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  <w:r w:rsidRPr="00C620EC">
        <w:rPr>
          <w:bCs/>
          <w:sz w:val="28"/>
          <w:szCs w:val="28"/>
        </w:rPr>
        <w:tab/>
      </w:r>
      <w:r w:rsidRPr="00C620EC">
        <w:rPr>
          <w:bCs/>
          <w:sz w:val="28"/>
          <w:szCs w:val="28"/>
        </w:rPr>
        <w:tab/>
      </w:r>
      <w:r w:rsidRPr="00C620EC">
        <w:rPr>
          <w:bCs/>
          <w:sz w:val="28"/>
          <w:szCs w:val="28"/>
        </w:rPr>
        <w:tab/>
      </w:r>
      <w:r w:rsidR="00C620EC" w:rsidRPr="00C620EC">
        <w:rPr>
          <w:bCs/>
          <w:sz w:val="28"/>
          <w:szCs w:val="28"/>
        </w:rPr>
        <w:tab/>
      </w:r>
      <w:r w:rsidR="00C620EC" w:rsidRPr="00C620EC">
        <w:rPr>
          <w:bCs/>
          <w:sz w:val="28"/>
          <w:szCs w:val="28"/>
        </w:rPr>
        <w:tab/>
      </w:r>
      <w:r w:rsidR="00C620EC" w:rsidRPr="00C620EC">
        <w:rPr>
          <w:bCs/>
          <w:sz w:val="28"/>
          <w:szCs w:val="28"/>
        </w:rPr>
        <w:tab/>
      </w:r>
      <w:r w:rsidR="00C620EC" w:rsidRPr="00C620EC">
        <w:rPr>
          <w:bCs/>
          <w:sz w:val="28"/>
          <w:szCs w:val="28"/>
        </w:rPr>
        <w:tab/>
      </w:r>
      <w:r w:rsidR="00C620EC" w:rsidRPr="00C620EC">
        <w:rPr>
          <w:bCs/>
          <w:sz w:val="28"/>
          <w:szCs w:val="28"/>
        </w:rPr>
        <w:tab/>
        <w:t xml:space="preserve">   </w:t>
      </w:r>
      <w:r w:rsidR="00C620EC">
        <w:rPr>
          <w:bCs/>
          <w:sz w:val="28"/>
          <w:szCs w:val="28"/>
        </w:rPr>
        <w:t xml:space="preserve">   </w:t>
      </w:r>
      <w:r w:rsidR="00C620EC" w:rsidRPr="00C620EC">
        <w:rPr>
          <w:bCs/>
          <w:sz w:val="28"/>
          <w:szCs w:val="28"/>
        </w:rPr>
        <w:t>Российской Федерации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:rsidR="00C620EC" w:rsidRDefault="00C620EC" w:rsidP="0081328F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81328F" w:rsidRDefault="0081328F" w:rsidP="0081328F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:rsidR="00A16C31" w:rsidRDefault="0081328F" w:rsidP="0081328F">
      <w:pPr>
        <w:widowControl w:val="0"/>
        <w:autoSpaceDE w:val="0"/>
        <w:autoSpaceDN w:val="0"/>
        <w:adjustRightInd w:val="0"/>
        <w:ind w:left="7788" w:firstLine="708"/>
        <w:jc w:val="center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A16C31" w:rsidRPr="00A16C31">
        <w:rPr>
          <w:bCs/>
          <w:sz w:val="28"/>
          <w:szCs w:val="28"/>
        </w:rPr>
        <w:t>Проект</w:t>
      </w:r>
    </w:p>
    <w:p w:rsidR="0081328F" w:rsidRDefault="00A16C31" w:rsidP="0029219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:rsidR="007C1241" w:rsidRPr="00A16C31" w:rsidRDefault="00A16C31" w:rsidP="00292192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:rsidR="00292192" w:rsidRDefault="00292192" w:rsidP="0029219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ФЕДЕРАЛЬНЫЙ ЗАКОН</w:t>
      </w:r>
    </w:p>
    <w:p w:rsidR="00292192" w:rsidRDefault="00292192" w:rsidP="0029219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18"/>
          <w:szCs w:val="18"/>
        </w:rPr>
      </w:pPr>
    </w:p>
    <w:p w:rsidR="007D61F8" w:rsidRDefault="00292192" w:rsidP="000E35F1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</w:t>
      </w:r>
      <w:r w:rsidR="000E35F1" w:rsidRPr="000E35F1">
        <w:rPr>
          <w:b/>
          <w:bCs/>
          <w:sz w:val="28"/>
          <w:szCs w:val="28"/>
        </w:rPr>
        <w:t xml:space="preserve"> </w:t>
      </w:r>
      <w:r w:rsidR="00A16C31">
        <w:rPr>
          <w:b/>
          <w:bCs/>
          <w:sz w:val="28"/>
          <w:szCs w:val="28"/>
        </w:rPr>
        <w:t>отдельные</w:t>
      </w:r>
      <w:r w:rsidR="000E35F1">
        <w:rPr>
          <w:b/>
          <w:bCs/>
          <w:sz w:val="28"/>
          <w:szCs w:val="28"/>
        </w:rPr>
        <w:t xml:space="preserve"> законодательные акты </w:t>
      </w:r>
    </w:p>
    <w:p w:rsidR="000E35F1" w:rsidRPr="0086383C" w:rsidRDefault="00A16C31" w:rsidP="000E35F1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Российской Федерации (в части </w:t>
      </w:r>
      <w:r w:rsidR="00631567">
        <w:rPr>
          <w:b/>
          <w:bCs/>
          <w:sz w:val="28"/>
          <w:szCs w:val="28"/>
        </w:rPr>
        <w:t>определения требований п</w:t>
      </w:r>
      <w:r>
        <w:rPr>
          <w:b/>
          <w:bCs/>
          <w:sz w:val="28"/>
          <w:szCs w:val="28"/>
        </w:rPr>
        <w:t>о ведению учета товаров, помещенных под таможенную процедуру свободной таможенной зоны</w:t>
      </w:r>
      <w:r w:rsidR="00631567">
        <w:rPr>
          <w:b/>
          <w:bCs/>
          <w:sz w:val="28"/>
          <w:szCs w:val="28"/>
        </w:rPr>
        <w:t>,</w:t>
      </w:r>
      <w:r>
        <w:rPr>
          <w:b/>
          <w:bCs/>
          <w:sz w:val="28"/>
          <w:szCs w:val="28"/>
        </w:rPr>
        <w:t xml:space="preserve"> и товаров, изготовленных (полученных) из таких товаров, а также в части установления ответственности за несоблюдение требований по ведению учета)</w:t>
      </w:r>
    </w:p>
    <w:p w:rsidR="000E35F1" w:rsidRDefault="000E35F1" w:rsidP="000E35F1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7C1241" w:rsidRDefault="007C1241" w:rsidP="000E35F1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0E35F1" w:rsidRDefault="000E35F1" w:rsidP="000E35F1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</w:p>
    <w:p w:rsidR="007C1241" w:rsidRDefault="007C1241" w:rsidP="00E751C6">
      <w:pPr>
        <w:ind w:firstLine="708"/>
        <w:jc w:val="both"/>
        <w:rPr>
          <w:sz w:val="28"/>
          <w:szCs w:val="28"/>
        </w:rPr>
      </w:pPr>
    </w:p>
    <w:p w:rsidR="007B0479" w:rsidRDefault="00C620EC" w:rsidP="00DA5D1A">
      <w:pPr>
        <w:widowControl w:val="0"/>
        <w:tabs>
          <w:tab w:val="left" w:pos="709"/>
        </w:tabs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C620EC">
        <w:rPr>
          <w:sz w:val="28"/>
          <w:szCs w:val="28"/>
        </w:rPr>
        <w:t>Внести в Федераль</w:t>
      </w:r>
      <w:r>
        <w:rPr>
          <w:sz w:val="28"/>
          <w:szCs w:val="28"/>
        </w:rPr>
        <w:t xml:space="preserve">ный закон от 22 июля 2005 года № 116-Ф3 </w:t>
      </w:r>
      <w:r>
        <w:rPr>
          <w:sz w:val="28"/>
          <w:szCs w:val="28"/>
        </w:rPr>
        <w:br/>
      </w:r>
      <w:r w:rsidRPr="00C620EC">
        <w:rPr>
          <w:sz w:val="28"/>
          <w:szCs w:val="28"/>
        </w:rPr>
        <w:t xml:space="preserve">«Об особых экономических зонах в </w:t>
      </w:r>
      <w:r>
        <w:rPr>
          <w:sz w:val="28"/>
          <w:szCs w:val="28"/>
        </w:rPr>
        <w:t xml:space="preserve">Российской Федерации» (Собрание </w:t>
      </w:r>
      <w:r w:rsidRPr="00C620EC">
        <w:rPr>
          <w:sz w:val="28"/>
          <w:szCs w:val="28"/>
        </w:rPr>
        <w:t xml:space="preserve">законодательства Российской Федерации, 2005, </w:t>
      </w:r>
      <w:r>
        <w:rPr>
          <w:sz w:val="28"/>
          <w:szCs w:val="28"/>
        </w:rPr>
        <w:t xml:space="preserve">№ 30, ст. 3127; 2006, № 23, </w:t>
      </w:r>
      <w:r w:rsidR="0081328F">
        <w:rPr>
          <w:sz w:val="28"/>
          <w:szCs w:val="28"/>
        </w:rPr>
        <w:br/>
      </w:r>
      <w:r>
        <w:rPr>
          <w:sz w:val="28"/>
          <w:szCs w:val="28"/>
        </w:rPr>
        <w:t>ст. 2383; № 52, ст. 5498; 2007, № 45, ст. 5417; 2008, № 30, ст. 3616; 2009, № 52, ст. 6416; 2011, № 27, ст. 3880; № 30, ст. 4563, 4590;</w:t>
      </w:r>
      <w:proofErr w:type="gramEnd"/>
      <w:r>
        <w:rPr>
          <w:sz w:val="28"/>
          <w:szCs w:val="28"/>
        </w:rPr>
        <w:t xml:space="preserve"> </w:t>
      </w:r>
      <w:r w:rsidR="0081328F">
        <w:rPr>
          <w:sz w:val="28"/>
          <w:szCs w:val="28"/>
        </w:rPr>
        <w:t xml:space="preserve">№ </w:t>
      </w:r>
      <w:proofErr w:type="gramStart"/>
      <w:r w:rsidR="0081328F">
        <w:rPr>
          <w:sz w:val="28"/>
          <w:szCs w:val="28"/>
        </w:rPr>
        <w:t xml:space="preserve">45, ст. 6335; № 49, </w:t>
      </w:r>
      <w:r w:rsidR="0081328F">
        <w:rPr>
          <w:sz w:val="28"/>
          <w:szCs w:val="28"/>
        </w:rPr>
        <w:br/>
        <w:t>ст. 7043, 7070; № 50, ст. 7351; 2012, № 53, ст. 7643; 2013, № 9, ст. 873; № 30, ст. 4064</w:t>
      </w:r>
      <w:r w:rsidRPr="00C620EC">
        <w:rPr>
          <w:sz w:val="28"/>
          <w:szCs w:val="28"/>
        </w:rPr>
        <w:t>) следующие изменения:</w:t>
      </w:r>
      <w:proofErr w:type="gramEnd"/>
    </w:p>
    <w:p w:rsidR="00A563B3" w:rsidRPr="007B0479" w:rsidRDefault="007B0479" w:rsidP="00DA5D1A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E08EA">
        <w:rPr>
          <w:sz w:val="28"/>
          <w:szCs w:val="28"/>
        </w:rPr>
        <w:t>)</w:t>
      </w:r>
      <w:r w:rsidR="00A563B3">
        <w:rPr>
          <w:sz w:val="28"/>
          <w:szCs w:val="28"/>
        </w:rPr>
        <w:t xml:space="preserve"> </w:t>
      </w:r>
      <w:r w:rsidR="00A563B3" w:rsidRPr="007B0479">
        <w:rPr>
          <w:sz w:val="28"/>
          <w:szCs w:val="28"/>
        </w:rPr>
        <w:t>статью 8</w:t>
      </w:r>
      <w:r w:rsidR="009E08EA">
        <w:rPr>
          <w:sz w:val="28"/>
          <w:szCs w:val="28"/>
        </w:rPr>
        <w:t>.1 дополнить новыми пунктами 4.1 и 4.2</w:t>
      </w:r>
      <w:r w:rsidR="00A563B3" w:rsidRPr="007B0479">
        <w:rPr>
          <w:sz w:val="28"/>
          <w:szCs w:val="28"/>
        </w:rPr>
        <w:t>:</w:t>
      </w:r>
    </w:p>
    <w:p w:rsidR="00A563B3" w:rsidRPr="007B0479" w:rsidRDefault="009E08EA" w:rsidP="00DA5D1A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«4.1</w:t>
      </w:r>
      <w:r w:rsidR="00A563B3" w:rsidRPr="007B0479">
        <w:rPr>
          <w:sz w:val="28"/>
          <w:szCs w:val="28"/>
        </w:rPr>
        <w:t>) обеспечивает создание, внедрение и по</w:t>
      </w:r>
      <w:r w:rsidR="002F4D12">
        <w:rPr>
          <w:sz w:val="28"/>
          <w:szCs w:val="28"/>
        </w:rPr>
        <w:t>д</w:t>
      </w:r>
      <w:r w:rsidR="00A563B3" w:rsidRPr="007B0479">
        <w:rPr>
          <w:sz w:val="28"/>
          <w:szCs w:val="28"/>
        </w:rPr>
        <w:t>держание функционирования автоматизированной информационной системы учета товаров, помещенных под таможенную процедуру свободной таможенной зоны, и товаров, изготовленных (по</w:t>
      </w:r>
      <w:r w:rsidR="00A563B3">
        <w:rPr>
          <w:sz w:val="28"/>
          <w:szCs w:val="28"/>
        </w:rPr>
        <w:t>лученных) из товаров, помещенны</w:t>
      </w:r>
      <w:r w:rsidR="00A563B3" w:rsidRPr="007B0479">
        <w:rPr>
          <w:sz w:val="28"/>
          <w:szCs w:val="28"/>
        </w:rPr>
        <w:t>х под таможенную процедуру свобод</w:t>
      </w:r>
      <w:r w:rsidR="00A563B3">
        <w:rPr>
          <w:sz w:val="28"/>
          <w:szCs w:val="28"/>
        </w:rPr>
        <w:t>ной таможенной зоны (далее - АИ</w:t>
      </w:r>
      <w:r w:rsidR="0073321E">
        <w:rPr>
          <w:sz w:val="28"/>
          <w:szCs w:val="28"/>
        </w:rPr>
        <w:t>С «Учет товаров»)</w:t>
      </w:r>
      <w:r w:rsidR="00A563B3" w:rsidRPr="007B0479">
        <w:rPr>
          <w:sz w:val="28"/>
          <w:szCs w:val="28"/>
        </w:rPr>
        <w:t>;</w:t>
      </w:r>
    </w:p>
    <w:p w:rsidR="007C1241" w:rsidRDefault="009E08EA" w:rsidP="00DA5D1A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4.2</w:t>
      </w:r>
      <w:r w:rsidR="00A563B3">
        <w:rPr>
          <w:sz w:val="28"/>
          <w:szCs w:val="28"/>
        </w:rPr>
        <w:t>) обеспечивает</w:t>
      </w:r>
      <w:r w:rsidR="00921636">
        <w:rPr>
          <w:sz w:val="28"/>
          <w:szCs w:val="28"/>
        </w:rPr>
        <w:t xml:space="preserve"> на безвозмездной основе</w:t>
      </w:r>
      <w:r w:rsidR="00A563B3">
        <w:rPr>
          <w:sz w:val="28"/>
          <w:szCs w:val="28"/>
        </w:rPr>
        <w:t xml:space="preserve"> подключение к АИ</w:t>
      </w:r>
      <w:r w:rsidR="00A563B3" w:rsidRPr="007B0479">
        <w:rPr>
          <w:sz w:val="28"/>
          <w:szCs w:val="28"/>
        </w:rPr>
        <w:t xml:space="preserve">С «Учет товаров» резидентов </w:t>
      </w:r>
      <w:r w:rsidR="00A563B3">
        <w:rPr>
          <w:sz w:val="28"/>
          <w:szCs w:val="28"/>
        </w:rPr>
        <w:t>особых экономических зон</w:t>
      </w:r>
      <w:r w:rsidR="00A563B3" w:rsidRPr="007B0479">
        <w:rPr>
          <w:sz w:val="28"/>
          <w:szCs w:val="28"/>
        </w:rPr>
        <w:t xml:space="preserve">, планирующих применение </w:t>
      </w:r>
      <w:r w:rsidR="00A563B3" w:rsidRPr="007B0479">
        <w:rPr>
          <w:sz w:val="28"/>
          <w:szCs w:val="28"/>
        </w:rPr>
        <w:lastRenderedPageBreak/>
        <w:t>таможенной процедуры свободной таможенн</w:t>
      </w:r>
      <w:r w:rsidR="00410C6C">
        <w:rPr>
          <w:sz w:val="28"/>
          <w:szCs w:val="28"/>
        </w:rPr>
        <w:t>ой зоны, и таможенных органов</w:t>
      </w:r>
      <w:proofErr w:type="gramStart"/>
      <w:r w:rsidR="00410C6C">
        <w:rPr>
          <w:sz w:val="28"/>
          <w:szCs w:val="28"/>
        </w:rPr>
        <w:t>;»</w:t>
      </w:r>
      <w:proofErr w:type="gramEnd"/>
      <w:r w:rsidR="00410C6C">
        <w:rPr>
          <w:sz w:val="28"/>
          <w:szCs w:val="28"/>
        </w:rPr>
        <w:t>;</w:t>
      </w:r>
    </w:p>
    <w:p w:rsidR="009E08EA" w:rsidRDefault="000E3C5D" w:rsidP="00DA5D1A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E08EA">
        <w:rPr>
          <w:sz w:val="28"/>
          <w:szCs w:val="28"/>
        </w:rPr>
        <w:t>) статью 9 дополнить новой частью 3.1 следующего содержания:</w:t>
      </w:r>
    </w:p>
    <w:p w:rsidR="009E08EA" w:rsidRDefault="009E08EA" w:rsidP="00DA5D1A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«3.1. </w:t>
      </w:r>
      <w:proofErr w:type="gramStart"/>
      <w:r>
        <w:rPr>
          <w:sz w:val="28"/>
          <w:szCs w:val="28"/>
        </w:rPr>
        <w:t>Организация, получившая статус резидента особой экономической зоны</w:t>
      </w:r>
      <w:r w:rsidR="0073321E">
        <w:rPr>
          <w:sz w:val="28"/>
          <w:szCs w:val="28"/>
        </w:rPr>
        <w:t xml:space="preserve"> промышленно-производственного</w:t>
      </w:r>
      <w:r>
        <w:rPr>
          <w:sz w:val="28"/>
          <w:szCs w:val="28"/>
        </w:rPr>
        <w:t>,</w:t>
      </w:r>
      <w:r w:rsidR="0073321E">
        <w:rPr>
          <w:sz w:val="28"/>
          <w:szCs w:val="28"/>
        </w:rPr>
        <w:t xml:space="preserve"> технико-внедренческого или портового типа, планирующая применение таможенной процедуры свободной таможенной зоны,</w:t>
      </w:r>
      <w:r>
        <w:rPr>
          <w:sz w:val="28"/>
          <w:szCs w:val="28"/>
        </w:rPr>
        <w:t xml:space="preserve"> вне зависимости от применяемой ей системы налогообложения обязана организовать ведение бухгалтерского и налогового учета в соответствии с требованиями законодательства Российской Федерации по ведению бухгалтерского и налогового учета.»;</w:t>
      </w:r>
      <w:proofErr w:type="gramEnd"/>
    </w:p>
    <w:p w:rsidR="00410C6C" w:rsidRDefault="000E3C5D" w:rsidP="00DA5D1A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73321E">
        <w:rPr>
          <w:sz w:val="28"/>
          <w:szCs w:val="28"/>
        </w:rPr>
        <w:t>3</w:t>
      </w:r>
      <w:r w:rsidR="00410C6C" w:rsidRPr="0073321E">
        <w:rPr>
          <w:sz w:val="28"/>
          <w:szCs w:val="28"/>
        </w:rPr>
        <w:t xml:space="preserve">) </w:t>
      </w:r>
      <w:r w:rsidR="0073321E" w:rsidRPr="0073321E">
        <w:rPr>
          <w:sz w:val="28"/>
          <w:szCs w:val="28"/>
        </w:rPr>
        <w:t>в части</w:t>
      </w:r>
      <w:r w:rsidR="00410C6C" w:rsidRPr="0073321E">
        <w:rPr>
          <w:sz w:val="28"/>
          <w:szCs w:val="28"/>
        </w:rPr>
        <w:t xml:space="preserve"> 30 статьи 37</w:t>
      </w:r>
      <w:r w:rsidR="00EE6D2A">
        <w:rPr>
          <w:sz w:val="28"/>
          <w:szCs w:val="28"/>
        </w:rPr>
        <w:t xml:space="preserve">, </w:t>
      </w:r>
      <w:r w:rsidR="00410C6C" w:rsidRPr="0073321E">
        <w:rPr>
          <w:sz w:val="28"/>
          <w:szCs w:val="28"/>
        </w:rPr>
        <w:t xml:space="preserve"> </w:t>
      </w:r>
      <w:r w:rsidR="00EE6D2A">
        <w:rPr>
          <w:sz w:val="28"/>
          <w:szCs w:val="28"/>
        </w:rPr>
        <w:t xml:space="preserve">в части 7 статьи 37.1 </w:t>
      </w:r>
      <w:r w:rsidR="0073321E" w:rsidRPr="0073321E">
        <w:rPr>
          <w:sz w:val="28"/>
          <w:szCs w:val="28"/>
        </w:rPr>
        <w:t>слова «</w:t>
      </w:r>
      <w:r w:rsidR="004937F1">
        <w:rPr>
          <w:sz w:val="28"/>
          <w:szCs w:val="28"/>
        </w:rPr>
        <w:t>в соответствии со статьей 37.4 настоящего Федерального закона</w:t>
      </w:r>
      <w:proofErr w:type="gramStart"/>
      <w:r w:rsidR="004937F1">
        <w:rPr>
          <w:sz w:val="28"/>
          <w:szCs w:val="28"/>
        </w:rPr>
        <w:t>.</w:t>
      </w:r>
      <w:r w:rsidR="0073321E">
        <w:rPr>
          <w:sz w:val="28"/>
          <w:szCs w:val="28"/>
        </w:rPr>
        <w:t xml:space="preserve">» </w:t>
      </w:r>
      <w:proofErr w:type="gramEnd"/>
      <w:r w:rsidR="0073321E" w:rsidRPr="0073321E">
        <w:rPr>
          <w:sz w:val="28"/>
          <w:szCs w:val="28"/>
        </w:rPr>
        <w:t>заменить словами</w:t>
      </w:r>
      <w:r w:rsidR="004937F1">
        <w:rPr>
          <w:sz w:val="28"/>
          <w:szCs w:val="28"/>
        </w:rPr>
        <w:t xml:space="preserve"> «в соответствии со статьей 37.4 настоящего Федерального закона, если </w:t>
      </w:r>
      <w:r w:rsidR="00BA392D">
        <w:rPr>
          <w:sz w:val="28"/>
          <w:szCs w:val="28"/>
        </w:rPr>
        <w:t>такая отчетность представляется в соответствии с настоящим Законом.»</w:t>
      </w:r>
      <w:r w:rsidR="00410C6C" w:rsidRPr="0073321E">
        <w:rPr>
          <w:sz w:val="28"/>
          <w:szCs w:val="28"/>
        </w:rPr>
        <w:t>;</w:t>
      </w:r>
    </w:p>
    <w:p w:rsidR="00F357CB" w:rsidRDefault="00714685" w:rsidP="00DA5D1A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357CB">
        <w:rPr>
          <w:sz w:val="28"/>
          <w:szCs w:val="28"/>
        </w:rPr>
        <w:t>) часть 3 статьи 37.2 изложить в следующей редакции:</w:t>
      </w:r>
    </w:p>
    <w:p w:rsidR="00F357CB" w:rsidRDefault="00F357CB" w:rsidP="00DA5D1A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«3. Территория особой экономической зоны должна быть обустроена и оборудована в целях проведения таможенного контроля. Обустройство и оборудование территории особой экономической зоны в целях таможенного контроля осуществляется с учетом применения на ее территории АИС «Учет товаров».</w:t>
      </w:r>
    </w:p>
    <w:p w:rsidR="00BA392D" w:rsidRDefault="00714685" w:rsidP="00DA5D1A">
      <w:pPr>
        <w:pStyle w:val="ConsPlusNormal"/>
        <w:spacing w:line="36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B7EE2">
        <w:rPr>
          <w:rFonts w:ascii="Times New Roman" w:hAnsi="Times New Roman" w:cs="Times New Roman"/>
          <w:sz w:val="28"/>
          <w:szCs w:val="28"/>
        </w:rPr>
        <w:t xml:space="preserve">) </w:t>
      </w:r>
      <w:r w:rsidR="00426F64">
        <w:rPr>
          <w:rFonts w:ascii="Times New Roman" w:hAnsi="Times New Roman" w:cs="Times New Roman"/>
          <w:sz w:val="28"/>
          <w:szCs w:val="28"/>
        </w:rPr>
        <w:t>статью 37.</w:t>
      </w:r>
      <w:r w:rsidR="00C10A9F">
        <w:rPr>
          <w:rFonts w:ascii="Times New Roman" w:hAnsi="Times New Roman" w:cs="Times New Roman"/>
          <w:sz w:val="28"/>
          <w:szCs w:val="28"/>
        </w:rPr>
        <w:t>2</w:t>
      </w:r>
      <w:r w:rsidR="00426F64">
        <w:rPr>
          <w:rFonts w:ascii="Times New Roman" w:hAnsi="Times New Roman" w:cs="Times New Roman"/>
          <w:sz w:val="28"/>
          <w:szCs w:val="28"/>
        </w:rPr>
        <w:t xml:space="preserve"> </w:t>
      </w:r>
      <w:r w:rsidR="00D4241B">
        <w:rPr>
          <w:rFonts w:ascii="Times New Roman" w:hAnsi="Times New Roman" w:cs="Times New Roman"/>
          <w:sz w:val="28"/>
          <w:szCs w:val="28"/>
        </w:rPr>
        <w:t xml:space="preserve">дополнить новыми </w:t>
      </w:r>
      <w:r w:rsidR="00426F64">
        <w:rPr>
          <w:rFonts w:ascii="Times New Roman" w:hAnsi="Times New Roman" w:cs="Times New Roman"/>
          <w:sz w:val="28"/>
          <w:szCs w:val="28"/>
        </w:rPr>
        <w:t>част</w:t>
      </w:r>
      <w:r w:rsidR="00F357CB">
        <w:rPr>
          <w:rFonts w:ascii="Times New Roman" w:hAnsi="Times New Roman" w:cs="Times New Roman"/>
          <w:sz w:val="28"/>
          <w:szCs w:val="28"/>
        </w:rPr>
        <w:t>ями</w:t>
      </w:r>
      <w:r w:rsidR="00426F64">
        <w:rPr>
          <w:rFonts w:ascii="Times New Roman" w:hAnsi="Times New Roman" w:cs="Times New Roman"/>
          <w:sz w:val="28"/>
          <w:szCs w:val="28"/>
        </w:rPr>
        <w:t xml:space="preserve"> 3.1</w:t>
      </w:r>
      <w:r w:rsidR="00FB76AA">
        <w:rPr>
          <w:rFonts w:ascii="Times New Roman" w:hAnsi="Times New Roman" w:cs="Times New Roman"/>
          <w:sz w:val="28"/>
          <w:szCs w:val="28"/>
        </w:rPr>
        <w:t>,</w:t>
      </w:r>
      <w:r w:rsidR="00F357CB">
        <w:rPr>
          <w:rFonts w:ascii="Times New Roman" w:hAnsi="Times New Roman" w:cs="Times New Roman"/>
          <w:sz w:val="28"/>
          <w:szCs w:val="28"/>
        </w:rPr>
        <w:t xml:space="preserve"> 3.2</w:t>
      </w:r>
      <w:r w:rsidR="007B16D9">
        <w:rPr>
          <w:rFonts w:ascii="Times New Roman" w:hAnsi="Times New Roman" w:cs="Times New Roman"/>
          <w:sz w:val="28"/>
          <w:szCs w:val="28"/>
        </w:rPr>
        <w:t>,</w:t>
      </w:r>
      <w:r w:rsidR="00FB76AA">
        <w:rPr>
          <w:rFonts w:ascii="Times New Roman" w:hAnsi="Times New Roman" w:cs="Times New Roman"/>
          <w:sz w:val="28"/>
          <w:szCs w:val="28"/>
        </w:rPr>
        <w:t xml:space="preserve"> 3.3 </w:t>
      </w:r>
      <w:r w:rsidR="007B16D9">
        <w:rPr>
          <w:rFonts w:ascii="Times New Roman" w:hAnsi="Times New Roman" w:cs="Times New Roman"/>
          <w:sz w:val="28"/>
          <w:szCs w:val="28"/>
        </w:rPr>
        <w:t xml:space="preserve">и 3.4 </w:t>
      </w:r>
      <w:r w:rsidR="00426F64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D72110" w:rsidRDefault="00426F64" w:rsidP="00DA5D1A">
      <w:pPr>
        <w:pStyle w:val="ConsPlusNormal"/>
        <w:spacing w:line="36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«3.1. </w:t>
      </w:r>
      <w:proofErr w:type="gramStart"/>
      <w:r w:rsidR="00F357CB">
        <w:rPr>
          <w:rFonts w:ascii="Times New Roman" w:hAnsi="Times New Roman" w:cs="Times New Roman"/>
          <w:sz w:val="28"/>
          <w:szCs w:val="28"/>
        </w:rPr>
        <w:t>Требования к обустройству и оборудованию территории особой экономической зоны, а также к обустройству и оборудованию земельных участков, предоставленных резидентам особой экономической зоны, в случаях предусмотренных част</w:t>
      </w:r>
      <w:r w:rsidR="001F61DF">
        <w:rPr>
          <w:rFonts w:ascii="Times New Roman" w:hAnsi="Times New Roman" w:cs="Times New Roman"/>
          <w:sz w:val="28"/>
          <w:szCs w:val="28"/>
        </w:rPr>
        <w:t>ями 3.2 и</w:t>
      </w:r>
      <w:r w:rsidR="00F357CB">
        <w:rPr>
          <w:rFonts w:ascii="Times New Roman" w:hAnsi="Times New Roman" w:cs="Times New Roman"/>
          <w:sz w:val="28"/>
          <w:szCs w:val="28"/>
        </w:rPr>
        <w:t xml:space="preserve"> 4 настоящей статьи, в целях обеспечения эффективности таможенного контроля устанавливаются федеральным органом исполнительной власти, уполномоченным в области таможенного дела, по согласованию с федеральным органом исполнительной власти, осуществляющим функции по выработке государственной политики</w:t>
      </w:r>
      <w:proofErr w:type="gramEnd"/>
      <w:r w:rsidR="00F357CB">
        <w:rPr>
          <w:rFonts w:ascii="Times New Roman" w:hAnsi="Times New Roman" w:cs="Times New Roman"/>
          <w:sz w:val="28"/>
          <w:szCs w:val="28"/>
        </w:rPr>
        <w:t xml:space="preserve"> и </w:t>
      </w:r>
      <w:r w:rsidR="00F357CB">
        <w:rPr>
          <w:rFonts w:ascii="Times New Roman" w:hAnsi="Times New Roman" w:cs="Times New Roman"/>
          <w:sz w:val="28"/>
          <w:szCs w:val="28"/>
        </w:rPr>
        <w:lastRenderedPageBreak/>
        <w:t>нормативно-</w:t>
      </w:r>
      <w:r w:rsidR="00D72110">
        <w:rPr>
          <w:rFonts w:ascii="Times New Roman" w:hAnsi="Times New Roman" w:cs="Times New Roman"/>
          <w:sz w:val="28"/>
          <w:szCs w:val="28"/>
        </w:rPr>
        <w:t>правовому регулированию в сфере создания и функционирования особых экономических зон на территории Российской Федерации.</w:t>
      </w:r>
    </w:p>
    <w:p w:rsidR="001F61DF" w:rsidRDefault="001F61DF" w:rsidP="00DA5D1A">
      <w:pPr>
        <w:pStyle w:val="ConsPlusNormal"/>
        <w:spacing w:line="36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FB76A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ешени</w:t>
      </w:r>
      <w:r w:rsidR="00FB76A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76AA">
        <w:rPr>
          <w:rFonts w:ascii="Times New Roman" w:hAnsi="Times New Roman" w:cs="Times New Roman"/>
          <w:sz w:val="28"/>
          <w:szCs w:val="28"/>
        </w:rPr>
        <w:t xml:space="preserve">о применении на территории особой экономической зоны, на которой применяется таможенная процедура свободной таможенной зоны, АИС «Учет товаров» принимается </w:t>
      </w:r>
      <w:r>
        <w:rPr>
          <w:rFonts w:ascii="Times New Roman" w:hAnsi="Times New Roman" w:cs="Times New Roman"/>
          <w:sz w:val="28"/>
          <w:szCs w:val="28"/>
        </w:rPr>
        <w:t>федеральн</w:t>
      </w:r>
      <w:r w:rsidR="00FB76AA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орган</w:t>
      </w:r>
      <w:r w:rsidR="00FB76AA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исполнительной власти, осуществляющ</w:t>
      </w:r>
      <w:r w:rsidR="00FB76AA">
        <w:rPr>
          <w:rFonts w:ascii="Times New Roman" w:hAnsi="Times New Roman" w:cs="Times New Roman"/>
          <w:sz w:val="28"/>
          <w:szCs w:val="28"/>
        </w:rPr>
        <w:t>им</w:t>
      </w:r>
      <w:r>
        <w:rPr>
          <w:rFonts w:ascii="Times New Roman" w:hAnsi="Times New Roman" w:cs="Times New Roman"/>
          <w:sz w:val="28"/>
          <w:szCs w:val="28"/>
        </w:rPr>
        <w:t xml:space="preserve"> функции по выработке государственной политики и нормативно-правовому регулированию в сфере создания и функционирования особых экономических зон на территории Российской Федерации</w:t>
      </w:r>
      <w:r w:rsidR="00FB76AA">
        <w:rPr>
          <w:rFonts w:ascii="Times New Roman" w:hAnsi="Times New Roman" w:cs="Times New Roman"/>
          <w:sz w:val="28"/>
          <w:szCs w:val="28"/>
        </w:rPr>
        <w:t>.</w:t>
      </w:r>
    </w:p>
    <w:p w:rsidR="00122E27" w:rsidRDefault="00D72110" w:rsidP="00DA5D1A">
      <w:pPr>
        <w:widowControl w:val="0"/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B76AA">
        <w:rPr>
          <w:sz w:val="28"/>
          <w:szCs w:val="28"/>
        </w:rPr>
        <w:t>3</w:t>
      </w:r>
      <w:r>
        <w:rPr>
          <w:sz w:val="28"/>
          <w:szCs w:val="28"/>
        </w:rPr>
        <w:t>. Т</w:t>
      </w:r>
      <w:r w:rsidRPr="00D72110">
        <w:rPr>
          <w:sz w:val="28"/>
          <w:szCs w:val="28"/>
        </w:rPr>
        <w:t>ребования к АИС «Учет товаров»</w:t>
      </w:r>
      <w:r>
        <w:rPr>
          <w:sz w:val="28"/>
          <w:szCs w:val="28"/>
        </w:rPr>
        <w:t>, включая т</w:t>
      </w:r>
      <w:r w:rsidRPr="00D72110">
        <w:rPr>
          <w:sz w:val="28"/>
          <w:szCs w:val="28"/>
        </w:rPr>
        <w:t>ребования к описанию структуры и формата данных, перечню сведений,</w:t>
      </w:r>
      <w:r>
        <w:rPr>
          <w:sz w:val="28"/>
          <w:szCs w:val="28"/>
        </w:rPr>
        <w:t xml:space="preserve"> </w:t>
      </w:r>
      <w:r w:rsidRPr="00D72110">
        <w:rPr>
          <w:sz w:val="28"/>
          <w:szCs w:val="28"/>
        </w:rPr>
        <w:t xml:space="preserve">и спецификации интерфейсов взаимодействия между </w:t>
      </w:r>
      <w:r>
        <w:rPr>
          <w:sz w:val="28"/>
          <w:szCs w:val="28"/>
        </w:rPr>
        <w:t>такой</w:t>
      </w:r>
      <w:r w:rsidRPr="00D72110">
        <w:rPr>
          <w:sz w:val="28"/>
          <w:szCs w:val="28"/>
        </w:rPr>
        <w:t xml:space="preserve"> автоматизированной информационной системой и информационными системами </w:t>
      </w:r>
      <w:r w:rsidR="00563A6C">
        <w:rPr>
          <w:sz w:val="28"/>
          <w:szCs w:val="28"/>
        </w:rPr>
        <w:t xml:space="preserve">бухгалтерского учета </w:t>
      </w:r>
      <w:r w:rsidRPr="00D72110">
        <w:rPr>
          <w:sz w:val="28"/>
          <w:szCs w:val="28"/>
        </w:rPr>
        <w:t>резидентов особых экономических зон</w:t>
      </w:r>
      <w:r w:rsidR="00563A6C">
        <w:rPr>
          <w:sz w:val="28"/>
          <w:szCs w:val="28"/>
        </w:rPr>
        <w:t>,</w:t>
      </w:r>
      <w:r w:rsidR="00C509DB">
        <w:rPr>
          <w:sz w:val="28"/>
          <w:szCs w:val="28"/>
        </w:rPr>
        <w:t xml:space="preserve"> информационными системами таможенных органов</w:t>
      </w:r>
      <w:r w:rsidRPr="00D72110">
        <w:rPr>
          <w:sz w:val="28"/>
          <w:szCs w:val="28"/>
        </w:rPr>
        <w:t xml:space="preserve"> определяются федеральным органом исполнительной власти, уполномоченным в области таможенного дела</w:t>
      </w:r>
      <w:r w:rsidR="00DA5D1A">
        <w:rPr>
          <w:sz w:val="28"/>
          <w:szCs w:val="28"/>
        </w:rPr>
        <w:t>.</w:t>
      </w:r>
    </w:p>
    <w:p w:rsidR="00D72110" w:rsidRPr="00D72110" w:rsidRDefault="00122E27" w:rsidP="00DA5D1A">
      <w:pPr>
        <w:widowControl w:val="0"/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 </w:t>
      </w:r>
      <w:proofErr w:type="gramStart"/>
      <w:r w:rsidRPr="00C8172A">
        <w:rPr>
          <w:sz w:val="28"/>
          <w:szCs w:val="28"/>
        </w:rPr>
        <w:t>Т</w:t>
      </w:r>
      <w:r w:rsidRPr="00C8172A">
        <w:rPr>
          <w:rFonts w:eastAsia="Calibri"/>
          <w:sz w:val="28"/>
          <w:szCs w:val="28"/>
        </w:rPr>
        <w:t>аможенн</w:t>
      </w:r>
      <w:r>
        <w:rPr>
          <w:rFonts w:eastAsia="Calibri"/>
          <w:sz w:val="28"/>
          <w:szCs w:val="28"/>
        </w:rPr>
        <w:t>ый</w:t>
      </w:r>
      <w:r w:rsidRPr="00C8172A">
        <w:rPr>
          <w:rFonts w:eastAsia="Calibri"/>
          <w:sz w:val="28"/>
          <w:szCs w:val="28"/>
        </w:rPr>
        <w:t xml:space="preserve"> орган, обладающ</w:t>
      </w:r>
      <w:r>
        <w:rPr>
          <w:rFonts w:eastAsia="Calibri"/>
          <w:sz w:val="28"/>
          <w:szCs w:val="28"/>
        </w:rPr>
        <w:t>ий</w:t>
      </w:r>
      <w:r w:rsidRPr="00C8172A">
        <w:rPr>
          <w:rFonts w:eastAsia="Calibri"/>
          <w:sz w:val="28"/>
          <w:szCs w:val="28"/>
        </w:rPr>
        <w:t xml:space="preserve"> правомочиями и </w:t>
      </w:r>
      <w:r w:rsidRPr="008C1BE3">
        <w:rPr>
          <w:rFonts w:eastAsia="Calibri"/>
          <w:sz w:val="28"/>
          <w:szCs w:val="28"/>
        </w:rPr>
        <w:t xml:space="preserve">компетенцией </w:t>
      </w:r>
      <w:r w:rsidRPr="00C8172A">
        <w:rPr>
          <w:rFonts w:eastAsia="Calibri"/>
          <w:sz w:val="28"/>
          <w:szCs w:val="28"/>
        </w:rPr>
        <w:t>на совершение таможенных операций</w:t>
      </w:r>
      <w:r>
        <w:rPr>
          <w:rFonts w:eastAsia="Calibri"/>
          <w:sz w:val="28"/>
          <w:szCs w:val="28"/>
        </w:rPr>
        <w:t xml:space="preserve"> на территории особой экономической зоны, на которой применяется таможенная процедура свободной таможенной зоны, </w:t>
      </w:r>
      <w:r w:rsidR="00C509DB">
        <w:rPr>
          <w:rFonts w:eastAsia="Calibri"/>
          <w:sz w:val="28"/>
          <w:szCs w:val="28"/>
        </w:rPr>
        <w:t xml:space="preserve">на безвозмездной основе </w:t>
      </w:r>
      <w:r>
        <w:rPr>
          <w:rFonts w:eastAsia="Calibri"/>
          <w:sz w:val="28"/>
          <w:szCs w:val="28"/>
        </w:rPr>
        <w:t xml:space="preserve">обеспечивается непрерывным доступом к АИС «Учет товаров» и осуществляет проверку системы учета товаров резидентами </w:t>
      </w:r>
      <w:r w:rsidR="007B16D9">
        <w:rPr>
          <w:rFonts w:eastAsia="Calibri"/>
          <w:sz w:val="28"/>
          <w:szCs w:val="28"/>
        </w:rPr>
        <w:t>особой экономической зоны</w:t>
      </w:r>
      <w:r>
        <w:rPr>
          <w:rFonts w:eastAsia="Calibri"/>
          <w:sz w:val="28"/>
          <w:szCs w:val="28"/>
        </w:rPr>
        <w:t xml:space="preserve"> в соответствии с требованиями таможенного законодательства Таможенного союза и законодательства Российской Федерации о таможенном деле</w:t>
      </w:r>
      <w:r w:rsidR="007B16D9">
        <w:rPr>
          <w:rFonts w:eastAsia="Calibri"/>
          <w:sz w:val="28"/>
          <w:szCs w:val="28"/>
        </w:rPr>
        <w:t xml:space="preserve"> в порядке</w:t>
      </w:r>
      <w:proofErr w:type="gramEnd"/>
      <w:r w:rsidR="007B16D9">
        <w:rPr>
          <w:rFonts w:eastAsia="Calibri"/>
          <w:sz w:val="28"/>
          <w:szCs w:val="28"/>
        </w:rPr>
        <w:t xml:space="preserve">, </w:t>
      </w:r>
      <w:proofErr w:type="gramStart"/>
      <w:r w:rsidR="007B16D9" w:rsidRPr="00D72110">
        <w:rPr>
          <w:sz w:val="28"/>
          <w:szCs w:val="28"/>
        </w:rPr>
        <w:t>определя</w:t>
      </w:r>
      <w:r w:rsidR="007B16D9">
        <w:rPr>
          <w:sz w:val="28"/>
          <w:szCs w:val="28"/>
        </w:rPr>
        <w:t>емом</w:t>
      </w:r>
      <w:proofErr w:type="gramEnd"/>
      <w:r w:rsidR="007B16D9" w:rsidRPr="00D72110">
        <w:rPr>
          <w:sz w:val="28"/>
          <w:szCs w:val="28"/>
        </w:rPr>
        <w:t xml:space="preserve"> федеральным органом исполнительной власти, уполномоченным в области таможенного дела</w:t>
      </w:r>
      <w:r w:rsidR="007B16D9">
        <w:rPr>
          <w:sz w:val="28"/>
          <w:szCs w:val="28"/>
        </w:rPr>
        <w:t>.</w:t>
      </w:r>
      <w:r w:rsidR="00DA5D1A">
        <w:rPr>
          <w:sz w:val="28"/>
          <w:szCs w:val="28"/>
        </w:rPr>
        <w:t>»</w:t>
      </w:r>
      <w:r w:rsidR="00D72110" w:rsidRPr="00D72110">
        <w:rPr>
          <w:sz w:val="28"/>
          <w:szCs w:val="28"/>
        </w:rPr>
        <w:t>.</w:t>
      </w:r>
    </w:p>
    <w:p w:rsidR="00426F64" w:rsidRDefault="00714685" w:rsidP="00DA5D1A">
      <w:pPr>
        <w:pStyle w:val="ConsPlusNormal"/>
        <w:spacing w:line="36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A5D1A">
        <w:rPr>
          <w:rFonts w:ascii="Times New Roman" w:hAnsi="Times New Roman" w:cs="Times New Roman"/>
          <w:sz w:val="28"/>
          <w:szCs w:val="28"/>
        </w:rPr>
        <w:t>) статью 37.4 изложить в следующей редакции:</w:t>
      </w:r>
    </w:p>
    <w:p w:rsidR="00BA392D" w:rsidRPr="004B549E" w:rsidRDefault="00DA5D1A" w:rsidP="00DA5D1A">
      <w:pPr>
        <w:pStyle w:val="ConsPlusNormal"/>
        <w:spacing w:line="36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A392D" w:rsidRPr="004B549E">
        <w:rPr>
          <w:rFonts w:ascii="Times New Roman" w:hAnsi="Times New Roman" w:cs="Times New Roman"/>
          <w:sz w:val="28"/>
          <w:szCs w:val="28"/>
        </w:rPr>
        <w:t xml:space="preserve">Статья 37.4. Учет товаров </w:t>
      </w:r>
      <w:r w:rsidR="00BA392D">
        <w:rPr>
          <w:rFonts w:ascii="Times New Roman" w:hAnsi="Times New Roman" w:cs="Times New Roman"/>
          <w:sz w:val="28"/>
          <w:szCs w:val="28"/>
        </w:rPr>
        <w:t>при применении таможенной процедуры свободной таможенной зоны. Отчетность о товарах, помещенных под таможенную процедуру свободной таможенной зоны</w:t>
      </w:r>
    </w:p>
    <w:p w:rsidR="00BA392D" w:rsidRPr="004B549E" w:rsidRDefault="00BA392D" w:rsidP="00DA5D1A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392D" w:rsidRDefault="00BA392D" w:rsidP="00DA5D1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549E">
        <w:rPr>
          <w:rFonts w:ascii="Times New Roman" w:hAnsi="Times New Roman" w:cs="Times New Roman"/>
          <w:sz w:val="28"/>
          <w:szCs w:val="28"/>
        </w:rPr>
        <w:lastRenderedPageBreak/>
        <w:t xml:space="preserve">1. Резидент особой экономической зоны </w:t>
      </w:r>
      <w:r>
        <w:rPr>
          <w:rFonts w:ascii="Times New Roman" w:hAnsi="Times New Roman" w:cs="Times New Roman"/>
          <w:sz w:val="28"/>
          <w:szCs w:val="28"/>
        </w:rPr>
        <w:t xml:space="preserve">обязан </w:t>
      </w:r>
      <w:r w:rsidRPr="004B549E">
        <w:rPr>
          <w:rFonts w:ascii="Times New Roman" w:hAnsi="Times New Roman" w:cs="Times New Roman"/>
          <w:sz w:val="28"/>
          <w:szCs w:val="28"/>
        </w:rPr>
        <w:t>ве</w:t>
      </w:r>
      <w:r>
        <w:rPr>
          <w:rFonts w:ascii="Times New Roman" w:hAnsi="Times New Roman" w:cs="Times New Roman"/>
          <w:sz w:val="28"/>
          <w:szCs w:val="28"/>
        </w:rPr>
        <w:t>сти</w:t>
      </w:r>
      <w:r w:rsidRPr="004B549E">
        <w:rPr>
          <w:rFonts w:ascii="Times New Roman" w:hAnsi="Times New Roman" w:cs="Times New Roman"/>
          <w:sz w:val="28"/>
          <w:szCs w:val="28"/>
        </w:rPr>
        <w:t xml:space="preserve"> учет товаров, помещенных под таможенную процедуру свободной таможенной зоны, и товаров, изготовленных (полученных) с использованием товаров, помещенных под таможенную процедуру свободной таможенной зоны</w:t>
      </w:r>
      <w:r w:rsidR="00D42567">
        <w:rPr>
          <w:rFonts w:ascii="Times New Roman" w:hAnsi="Times New Roman" w:cs="Times New Roman"/>
          <w:sz w:val="28"/>
          <w:szCs w:val="28"/>
        </w:rPr>
        <w:t xml:space="preserve"> </w:t>
      </w:r>
      <w:r w:rsidR="00D42567" w:rsidRPr="00D42567">
        <w:rPr>
          <w:rFonts w:ascii="Times New Roman" w:hAnsi="Times New Roman" w:cs="Times New Roman"/>
          <w:sz w:val="28"/>
          <w:szCs w:val="28"/>
        </w:rPr>
        <w:t>(далее – учет товаров)</w:t>
      </w:r>
      <w:r w:rsidR="00E72145">
        <w:rPr>
          <w:rFonts w:ascii="Times New Roman" w:hAnsi="Times New Roman" w:cs="Times New Roman"/>
          <w:sz w:val="28"/>
          <w:szCs w:val="28"/>
        </w:rPr>
        <w:t>,</w:t>
      </w:r>
      <w:r w:rsidR="00041163">
        <w:rPr>
          <w:rFonts w:ascii="Times New Roman" w:hAnsi="Times New Roman" w:cs="Times New Roman"/>
          <w:sz w:val="28"/>
          <w:szCs w:val="28"/>
        </w:rPr>
        <w:t xml:space="preserve"> с учетом положений настоящей статьи.</w:t>
      </w:r>
    </w:p>
    <w:p w:rsidR="00D42567" w:rsidRPr="00D42567" w:rsidRDefault="00D42567" w:rsidP="00DA5D1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D42567">
        <w:rPr>
          <w:rFonts w:ascii="Times New Roman" w:hAnsi="Times New Roman" w:cs="Times New Roman"/>
          <w:sz w:val="28"/>
          <w:szCs w:val="28"/>
        </w:rPr>
        <w:t xml:space="preserve">Резидент </w:t>
      </w:r>
      <w:r>
        <w:rPr>
          <w:rFonts w:ascii="Times New Roman" w:hAnsi="Times New Roman" w:cs="Times New Roman"/>
          <w:sz w:val="28"/>
          <w:szCs w:val="28"/>
        </w:rPr>
        <w:t>особой экономической зоны</w:t>
      </w:r>
      <w:r w:rsidRPr="00D42567">
        <w:rPr>
          <w:rFonts w:ascii="Times New Roman" w:hAnsi="Times New Roman" w:cs="Times New Roman"/>
          <w:sz w:val="28"/>
          <w:szCs w:val="28"/>
        </w:rPr>
        <w:t xml:space="preserve"> обязан не позднее дня </w:t>
      </w:r>
      <w:r w:rsidR="00304476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Pr="00D42567">
        <w:rPr>
          <w:rFonts w:ascii="Times New Roman" w:hAnsi="Times New Roman" w:cs="Times New Roman"/>
          <w:sz w:val="28"/>
          <w:szCs w:val="28"/>
        </w:rPr>
        <w:t>помещения товаров под таможенную процедуру свободной таможенной зоны организовать ведение учета товаров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2567">
        <w:rPr>
          <w:rFonts w:ascii="Times New Roman" w:hAnsi="Times New Roman" w:cs="Times New Roman"/>
          <w:sz w:val="28"/>
          <w:szCs w:val="28"/>
        </w:rPr>
        <w:t xml:space="preserve">в соответствии с положениями </w:t>
      </w:r>
      <w:r>
        <w:rPr>
          <w:rFonts w:ascii="Times New Roman" w:hAnsi="Times New Roman" w:cs="Times New Roman"/>
          <w:sz w:val="28"/>
          <w:szCs w:val="28"/>
        </w:rPr>
        <w:t>настоящей статьи</w:t>
      </w:r>
      <w:r w:rsidR="006E021F">
        <w:rPr>
          <w:rFonts w:ascii="Times New Roman" w:hAnsi="Times New Roman" w:cs="Times New Roman"/>
          <w:sz w:val="28"/>
          <w:szCs w:val="28"/>
        </w:rPr>
        <w:t xml:space="preserve"> с учетом положений </w:t>
      </w:r>
      <w:r w:rsidR="00304476">
        <w:rPr>
          <w:rFonts w:ascii="Times New Roman" w:hAnsi="Times New Roman" w:cs="Times New Roman"/>
          <w:sz w:val="28"/>
          <w:szCs w:val="28"/>
        </w:rPr>
        <w:t>статьи 37.6 настоящего закона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0018" w:rsidRDefault="00AB135F" w:rsidP="00CE091F">
      <w:pPr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A392D">
        <w:rPr>
          <w:sz w:val="28"/>
          <w:szCs w:val="28"/>
        </w:rPr>
        <w:t xml:space="preserve">. </w:t>
      </w:r>
      <w:proofErr w:type="gramStart"/>
      <w:r w:rsidR="00BA392D">
        <w:rPr>
          <w:sz w:val="28"/>
          <w:szCs w:val="28"/>
        </w:rPr>
        <w:t>Учет товаров ведется в соответствии с требованиями законодательства Российской Федерации по ведению бухгалтерского и налогового учета с указанием в документах бухгалтерского учета регистрационных номеров таможенных деклараций, по которым иностранные товары и товары Таможенного союза помещались под таможенную процедуру свободной таможенной зоны, и по которым товары, изготовленные (полученные) из товаров, помещенных под таможенную процедуру свободной таможенной зоны, были помещены под таможенные</w:t>
      </w:r>
      <w:proofErr w:type="gramEnd"/>
      <w:r w:rsidR="00BA392D">
        <w:rPr>
          <w:sz w:val="28"/>
          <w:szCs w:val="28"/>
        </w:rPr>
        <w:t xml:space="preserve"> процедуры, предусмотренные для целей завершения таможенной процедуры свободной таможенной зоны.</w:t>
      </w:r>
      <w:r w:rsidR="00CE091F">
        <w:rPr>
          <w:sz w:val="28"/>
          <w:szCs w:val="28"/>
        </w:rPr>
        <w:t xml:space="preserve"> </w:t>
      </w:r>
      <w:r w:rsidR="00785D48">
        <w:rPr>
          <w:sz w:val="28"/>
          <w:szCs w:val="28"/>
        </w:rPr>
        <w:t>Если товары помещаются под таможенную процедуру свободной таможенной зоны без их таможенного декларирования в соответствии с таможенным законодательством Таможенного союза, то учет таких товаров ведется в соответствии с требованиями законодательства Российской Федерации по ведению бухгалтерского и налогового учета без указания в документах бухгалтерского учета регистрационных номеров таможенных деклараций.</w:t>
      </w:r>
    </w:p>
    <w:p w:rsidR="00BA392D" w:rsidRDefault="00A81B0A" w:rsidP="00CE091F">
      <w:pPr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21636">
        <w:rPr>
          <w:sz w:val="28"/>
          <w:szCs w:val="28"/>
        </w:rPr>
        <w:t xml:space="preserve">. </w:t>
      </w:r>
      <w:r w:rsidR="00BA392D" w:rsidRPr="004B549E">
        <w:rPr>
          <w:sz w:val="28"/>
          <w:szCs w:val="28"/>
        </w:rPr>
        <w:t xml:space="preserve">Любые </w:t>
      </w:r>
      <w:r w:rsidR="00CE091F" w:rsidRPr="00C509DB">
        <w:rPr>
          <w:sz w:val="28"/>
          <w:szCs w:val="28"/>
        </w:rPr>
        <w:t>хозяйственные операции и движения</w:t>
      </w:r>
      <w:r w:rsidR="00BA392D" w:rsidRPr="00C509DB">
        <w:rPr>
          <w:sz w:val="28"/>
          <w:szCs w:val="28"/>
        </w:rPr>
        <w:t xml:space="preserve"> </w:t>
      </w:r>
      <w:r w:rsidR="00BA392D" w:rsidRPr="004B549E">
        <w:rPr>
          <w:sz w:val="28"/>
          <w:szCs w:val="28"/>
        </w:rPr>
        <w:t>товар</w:t>
      </w:r>
      <w:r w:rsidR="00CE091F">
        <w:rPr>
          <w:sz w:val="28"/>
          <w:szCs w:val="28"/>
        </w:rPr>
        <w:t>ов</w:t>
      </w:r>
      <w:r w:rsidR="00BA392D" w:rsidRPr="004B549E">
        <w:rPr>
          <w:sz w:val="28"/>
          <w:szCs w:val="28"/>
        </w:rPr>
        <w:t>, помещенны</w:t>
      </w:r>
      <w:r w:rsidR="00CE091F">
        <w:rPr>
          <w:sz w:val="28"/>
          <w:szCs w:val="28"/>
        </w:rPr>
        <w:t>х</w:t>
      </w:r>
      <w:r w:rsidR="00BA392D" w:rsidRPr="004B549E">
        <w:rPr>
          <w:sz w:val="28"/>
          <w:szCs w:val="28"/>
        </w:rPr>
        <w:t xml:space="preserve"> под таможенную процедуру свободной таможенной зоны, и товар</w:t>
      </w:r>
      <w:r w:rsidR="00CE091F">
        <w:rPr>
          <w:sz w:val="28"/>
          <w:szCs w:val="28"/>
        </w:rPr>
        <w:t>ов</w:t>
      </w:r>
      <w:r w:rsidR="00BA392D" w:rsidRPr="004B549E">
        <w:rPr>
          <w:sz w:val="28"/>
          <w:szCs w:val="28"/>
        </w:rPr>
        <w:t>, изготовленны</w:t>
      </w:r>
      <w:r w:rsidR="00CE091F">
        <w:rPr>
          <w:sz w:val="28"/>
          <w:szCs w:val="28"/>
        </w:rPr>
        <w:t>х</w:t>
      </w:r>
      <w:r w:rsidR="00BA392D" w:rsidRPr="004B549E">
        <w:rPr>
          <w:sz w:val="28"/>
          <w:szCs w:val="28"/>
        </w:rPr>
        <w:t xml:space="preserve"> (полученны</w:t>
      </w:r>
      <w:r w:rsidR="00CE091F">
        <w:rPr>
          <w:sz w:val="28"/>
          <w:szCs w:val="28"/>
        </w:rPr>
        <w:t>х</w:t>
      </w:r>
      <w:r w:rsidR="00BA392D" w:rsidRPr="004B549E">
        <w:rPr>
          <w:sz w:val="28"/>
          <w:szCs w:val="28"/>
        </w:rPr>
        <w:t>) с использованием товаров, помещенных под таможенную процедуру свободной таможенной зоны, должны отражаться в учетных документах.</w:t>
      </w:r>
    </w:p>
    <w:p w:rsidR="00BA392D" w:rsidRDefault="00A81B0A" w:rsidP="00DA5D1A">
      <w:pPr>
        <w:autoSpaceDE w:val="0"/>
        <w:autoSpaceDN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BA392D">
        <w:rPr>
          <w:sz w:val="28"/>
          <w:szCs w:val="28"/>
        </w:rPr>
        <w:t xml:space="preserve">. </w:t>
      </w:r>
      <w:proofErr w:type="gramStart"/>
      <w:r w:rsidR="00BA392D">
        <w:rPr>
          <w:sz w:val="28"/>
          <w:szCs w:val="28"/>
        </w:rPr>
        <w:t xml:space="preserve">Если товары одного наименования, в отношении которых </w:t>
      </w:r>
      <w:r w:rsidR="00D4241B">
        <w:rPr>
          <w:sz w:val="28"/>
          <w:szCs w:val="28"/>
        </w:rPr>
        <w:t xml:space="preserve">будут </w:t>
      </w:r>
      <w:r w:rsidR="00BA392D">
        <w:rPr>
          <w:sz w:val="28"/>
          <w:szCs w:val="28"/>
        </w:rPr>
        <w:t>соверша</w:t>
      </w:r>
      <w:r w:rsidR="00D4241B">
        <w:rPr>
          <w:sz w:val="28"/>
          <w:szCs w:val="28"/>
        </w:rPr>
        <w:t>ть</w:t>
      </w:r>
      <w:r w:rsidR="00BA392D">
        <w:rPr>
          <w:sz w:val="28"/>
          <w:szCs w:val="28"/>
        </w:rPr>
        <w:t>ся операции, предусмотренные подпункт</w:t>
      </w:r>
      <w:r w:rsidR="00C509DB">
        <w:rPr>
          <w:sz w:val="28"/>
          <w:szCs w:val="28"/>
        </w:rPr>
        <w:t>ами</w:t>
      </w:r>
      <w:r w:rsidR="00BA392D">
        <w:rPr>
          <w:sz w:val="28"/>
          <w:szCs w:val="28"/>
        </w:rPr>
        <w:t xml:space="preserve"> 5 </w:t>
      </w:r>
      <w:r w:rsidR="00C509DB">
        <w:rPr>
          <w:sz w:val="28"/>
          <w:szCs w:val="28"/>
        </w:rPr>
        <w:t xml:space="preserve">и 6 </w:t>
      </w:r>
      <w:r w:rsidR="00BA392D">
        <w:rPr>
          <w:sz w:val="28"/>
          <w:szCs w:val="28"/>
        </w:rPr>
        <w:t>пункта 1 статьи 13 Соглашения о СЭЗ,  помещаются под таможенной процедуру свободной таможенной зоны несколькими партиями, то учет таких товаров для таможенных целей ведется исходя из правила, что товары, помещенные под таможенную процедуру свободной таможенной зоны в более ранние сроки, используются первыми при совершении таких</w:t>
      </w:r>
      <w:proofErr w:type="gramEnd"/>
      <w:r w:rsidR="00BA392D">
        <w:rPr>
          <w:sz w:val="28"/>
          <w:szCs w:val="28"/>
        </w:rPr>
        <w:t xml:space="preserve"> операций.</w:t>
      </w:r>
    </w:p>
    <w:p w:rsidR="00851BF8" w:rsidRDefault="00A81B0A" w:rsidP="00DA5D1A">
      <w:pPr>
        <w:autoSpaceDE w:val="0"/>
        <w:autoSpaceDN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62305">
        <w:rPr>
          <w:sz w:val="28"/>
          <w:szCs w:val="28"/>
        </w:rPr>
        <w:t xml:space="preserve">. </w:t>
      </w:r>
      <w:r w:rsidR="00851BF8">
        <w:rPr>
          <w:sz w:val="28"/>
          <w:szCs w:val="28"/>
        </w:rPr>
        <w:t>Если товары одного наименования, изготовленные (полученные) из товаров, помещенных под таможенную процедуру свободной таможенной зоны, хранятся, используются (потребляются) в смешанном виде</w:t>
      </w:r>
      <w:r w:rsidR="00D62305">
        <w:rPr>
          <w:sz w:val="28"/>
          <w:szCs w:val="28"/>
        </w:rPr>
        <w:t xml:space="preserve">, то при завершении таможенной процедуры свободной таможенной зоны, учет таких товаров для таможенных целей ведется из правила, что первыми для завершения таможенной процедуры свободной таможенной зоны заявляются товары, которые были </w:t>
      </w:r>
      <w:proofErr w:type="gramStart"/>
      <w:r w:rsidR="00D62305">
        <w:rPr>
          <w:sz w:val="28"/>
          <w:szCs w:val="28"/>
        </w:rPr>
        <w:t>первыми</w:t>
      </w:r>
      <w:proofErr w:type="gramEnd"/>
      <w:r w:rsidR="00D62305">
        <w:rPr>
          <w:sz w:val="28"/>
          <w:szCs w:val="28"/>
        </w:rPr>
        <w:t xml:space="preserve"> изготовлены (получены) из товаров, помещенных под таможенную процедуру свободной таможенной зоны.</w:t>
      </w:r>
    </w:p>
    <w:p w:rsidR="00BA392D" w:rsidRDefault="00A81B0A" w:rsidP="00DA5D1A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A392D">
        <w:rPr>
          <w:sz w:val="28"/>
          <w:szCs w:val="28"/>
        </w:rPr>
        <w:t xml:space="preserve">. </w:t>
      </w:r>
      <w:proofErr w:type="gramStart"/>
      <w:r w:rsidR="00BA392D">
        <w:rPr>
          <w:sz w:val="28"/>
          <w:szCs w:val="28"/>
        </w:rPr>
        <w:t>Правил</w:t>
      </w:r>
      <w:r w:rsidR="00D62305">
        <w:rPr>
          <w:sz w:val="28"/>
          <w:szCs w:val="28"/>
        </w:rPr>
        <w:t>а</w:t>
      </w:r>
      <w:r w:rsidR="00BA392D">
        <w:rPr>
          <w:sz w:val="28"/>
          <w:szCs w:val="28"/>
        </w:rPr>
        <w:t>, предусмотренн</w:t>
      </w:r>
      <w:r w:rsidR="00D62305">
        <w:rPr>
          <w:sz w:val="28"/>
          <w:szCs w:val="28"/>
        </w:rPr>
        <w:t>ые</w:t>
      </w:r>
      <w:r w:rsidR="00BA392D">
        <w:rPr>
          <w:sz w:val="28"/>
          <w:szCs w:val="28"/>
        </w:rPr>
        <w:t xml:space="preserve"> част</w:t>
      </w:r>
      <w:r w:rsidR="00D62305">
        <w:rPr>
          <w:sz w:val="28"/>
          <w:szCs w:val="28"/>
        </w:rPr>
        <w:t>ями</w:t>
      </w:r>
      <w:r w:rsidR="00BA392D">
        <w:rPr>
          <w:sz w:val="28"/>
          <w:szCs w:val="28"/>
        </w:rPr>
        <w:t xml:space="preserve"> </w:t>
      </w:r>
      <w:r w:rsidR="001D2005">
        <w:rPr>
          <w:sz w:val="28"/>
          <w:szCs w:val="28"/>
        </w:rPr>
        <w:t>5</w:t>
      </w:r>
      <w:r w:rsidR="00D62305">
        <w:rPr>
          <w:sz w:val="28"/>
          <w:szCs w:val="28"/>
        </w:rPr>
        <w:t xml:space="preserve"> и </w:t>
      </w:r>
      <w:r w:rsidR="001D2005">
        <w:rPr>
          <w:sz w:val="28"/>
          <w:szCs w:val="28"/>
        </w:rPr>
        <w:t>6</w:t>
      </w:r>
      <w:r w:rsidR="00BA392D">
        <w:rPr>
          <w:sz w:val="28"/>
          <w:szCs w:val="28"/>
        </w:rPr>
        <w:t xml:space="preserve"> настоящей статьи, не применяется, если в целях идентификации иностранных товаров, помещенных под таможенную процедуру свободной таможенной зоны в товарах, изготовленных (полученных) с использованием иностранных товаров, помещенных под таможенную процедуру свободной таможенной зоны, осуществляемой в соответствии со статьей 20 Соглашения о СЭЗ, применяется способ идентификации, предполагающий необходимость сопоставления конкретного иностранного товара с тем товаром, который</w:t>
      </w:r>
      <w:proofErr w:type="gramEnd"/>
      <w:r w:rsidR="00BA392D">
        <w:rPr>
          <w:sz w:val="28"/>
          <w:szCs w:val="28"/>
        </w:rPr>
        <w:t xml:space="preserve"> был изготовлен (получен) на территории особой экономической зоны с использованием этого иностранного товара.</w:t>
      </w:r>
    </w:p>
    <w:p w:rsidR="00BA392D" w:rsidRDefault="00A81B0A" w:rsidP="00DA5D1A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A392D" w:rsidRPr="00EB7338">
        <w:rPr>
          <w:sz w:val="28"/>
          <w:szCs w:val="28"/>
        </w:rPr>
        <w:t xml:space="preserve">. Учет товаров </w:t>
      </w:r>
      <w:r w:rsidR="00D4241B" w:rsidRPr="00EB7338">
        <w:rPr>
          <w:sz w:val="28"/>
          <w:szCs w:val="28"/>
        </w:rPr>
        <w:t xml:space="preserve">резидентом особой экономической зоны </w:t>
      </w:r>
      <w:r w:rsidR="00BA392D" w:rsidRPr="00EB7338">
        <w:rPr>
          <w:sz w:val="28"/>
          <w:szCs w:val="28"/>
        </w:rPr>
        <w:t>ведется в электронном виде с использованием информационных систем бухгалтерского учета.</w:t>
      </w:r>
    </w:p>
    <w:p w:rsidR="00E72145" w:rsidRDefault="00A81B0A" w:rsidP="00DA5D1A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E72145">
        <w:rPr>
          <w:sz w:val="28"/>
          <w:szCs w:val="28"/>
        </w:rPr>
        <w:t xml:space="preserve">. Если на территории особой экономической зоны, на которой применяется таможенная процедура свободной таможенной зоны, </w:t>
      </w:r>
      <w:r w:rsidR="00E72145">
        <w:rPr>
          <w:sz w:val="28"/>
          <w:szCs w:val="28"/>
        </w:rPr>
        <w:lastRenderedPageBreak/>
        <w:t>применяется АИС «Учет товаров», то ведение учета товаров осуществляется в порядке</w:t>
      </w:r>
      <w:r w:rsidR="002F2A92">
        <w:rPr>
          <w:sz w:val="28"/>
          <w:szCs w:val="28"/>
        </w:rPr>
        <w:t>,</w:t>
      </w:r>
      <w:r w:rsidR="00E72145">
        <w:rPr>
          <w:sz w:val="28"/>
          <w:szCs w:val="28"/>
        </w:rPr>
        <w:t xml:space="preserve"> определяе</w:t>
      </w:r>
      <w:r w:rsidR="002F2A92">
        <w:rPr>
          <w:sz w:val="28"/>
          <w:szCs w:val="28"/>
        </w:rPr>
        <w:t>мом</w:t>
      </w:r>
      <w:r w:rsidR="00E72145">
        <w:rPr>
          <w:sz w:val="28"/>
          <w:szCs w:val="28"/>
        </w:rPr>
        <w:t xml:space="preserve"> </w:t>
      </w:r>
      <w:r w:rsidR="00E72145" w:rsidRPr="004B549E">
        <w:rPr>
          <w:sz w:val="28"/>
          <w:szCs w:val="28"/>
        </w:rPr>
        <w:t>федеральным органом исполнительной власти, уполномоченным в области таможенного дела</w:t>
      </w:r>
      <w:r w:rsidR="002F2A92">
        <w:rPr>
          <w:sz w:val="28"/>
          <w:szCs w:val="28"/>
        </w:rPr>
        <w:t>,</w:t>
      </w:r>
      <w:r w:rsidR="001D2005">
        <w:rPr>
          <w:sz w:val="28"/>
          <w:szCs w:val="28"/>
        </w:rPr>
        <w:t xml:space="preserve"> с учетом положений частей 2 – 8</w:t>
      </w:r>
      <w:r w:rsidR="002F2A92">
        <w:rPr>
          <w:sz w:val="28"/>
          <w:szCs w:val="28"/>
        </w:rPr>
        <w:t xml:space="preserve"> настоящей статьи.</w:t>
      </w:r>
    </w:p>
    <w:p w:rsidR="00BA392D" w:rsidRDefault="00A81B0A" w:rsidP="00DA5D1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A392D" w:rsidRPr="00D8115C">
        <w:rPr>
          <w:rFonts w:ascii="Times New Roman" w:hAnsi="Times New Roman" w:cs="Times New Roman"/>
          <w:sz w:val="28"/>
          <w:szCs w:val="28"/>
        </w:rPr>
        <w:t>. Резидент особой экономической зоны представляет в таможенный орган отчетность</w:t>
      </w:r>
      <w:r w:rsidR="00BA392D">
        <w:rPr>
          <w:sz w:val="28"/>
          <w:szCs w:val="28"/>
        </w:rPr>
        <w:t xml:space="preserve"> </w:t>
      </w:r>
      <w:r w:rsidR="00BA392D" w:rsidRPr="00AF5B1D">
        <w:rPr>
          <w:rFonts w:ascii="Times New Roman" w:hAnsi="Times New Roman" w:cs="Times New Roman"/>
          <w:sz w:val="28"/>
          <w:szCs w:val="28"/>
        </w:rPr>
        <w:t>о</w:t>
      </w:r>
      <w:r w:rsidR="00BA392D">
        <w:rPr>
          <w:sz w:val="28"/>
          <w:szCs w:val="28"/>
        </w:rPr>
        <w:t xml:space="preserve"> </w:t>
      </w:r>
      <w:r w:rsidR="00BA392D" w:rsidRPr="004B549E">
        <w:rPr>
          <w:rFonts w:ascii="Times New Roman" w:hAnsi="Times New Roman" w:cs="Times New Roman"/>
          <w:sz w:val="28"/>
          <w:szCs w:val="28"/>
        </w:rPr>
        <w:t>товар</w:t>
      </w:r>
      <w:r w:rsidR="00BA392D">
        <w:rPr>
          <w:rFonts w:ascii="Times New Roman" w:hAnsi="Times New Roman" w:cs="Times New Roman"/>
          <w:sz w:val="28"/>
          <w:szCs w:val="28"/>
        </w:rPr>
        <w:t>ах</w:t>
      </w:r>
      <w:r w:rsidR="00BA392D" w:rsidRPr="004B549E">
        <w:rPr>
          <w:rFonts w:ascii="Times New Roman" w:hAnsi="Times New Roman" w:cs="Times New Roman"/>
          <w:sz w:val="28"/>
          <w:szCs w:val="28"/>
        </w:rPr>
        <w:t>, помещенных под таможенную процедуру свободной таможенной зоны, и товар</w:t>
      </w:r>
      <w:r w:rsidR="00BA392D">
        <w:rPr>
          <w:rFonts w:ascii="Times New Roman" w:hAnsi="Times New Roman" w:cs="Times New Roman"/>
          <w:sz w:val="28"/>
          <w:szCs w:val="28"/>
        </w:rPr>
        <w:t>ах</w:t>
      </w:r>
      <w:r w:rsidR="00BA392D" w:rsidRPr="004B549E">
        <w:rPr>
          <w:rFonts w:ascii="Times New Roman" w:hAnsi="Times New Roman" w:cs="Times New Roman"/>
          <w:sz w:val="28"/>
          <w:szCs w:val="28"/>
        </w:rPr>
        <w:t>, изготовленных (полученных) с использованием товаров, помещенных под таможенную процедуру свободной таможенной зоны</w:t>
      </w:r>
      <w:r w:rsidR="00BA392D">
        <w:rPr>
          <w:rFonts w:ascii="Times New Roman" w:hAnsi="Times New Roman" w:cs="Times New Roman"/>
          <w:sz w:val="28"/>
          <w:szCs w:val="28"/>
        </w:rPr>
        <w:t xml:space="preserve">, за исключением случаев, установленных частью </w:t>
      </w:r>
      <w:r w:rsidR="002F2A9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="00BA392D">
        <w:rPr>
          <w:rFonts w:ascii="Times New Roman" w:hAnsi="Times New Roman" w:cs="Times New Roman"/>
          <w:sz w:val="28"/>
          <w:szCs w:val="28"/>
        </w:rPr>
        <w:t xml:space="preserve"> настоящей статьи.</w:t>
      </w:r>
    </w:p>
    <w:p w:rsidR="00BA392D" w:rsidRPr="00006D87" w:rsidRDefault="00A81B0A" w:rsidP="00DA5D1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6D87">
        <w:rPr>
          <w:rFonts w:ascii="Times New Roman" w:hAnsi="Times New Roman" w:cs="Times New Roman"/>
          <w:sz w:val="28"/>
          <w:szCs w:val="28"/>
        </w:rPr>
        <w:t>11.</w:t>
      </w:r>
      <w:r w:rsidR="00BA392D" w:rsidRPr="00006D87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BA392D" w:rsidRPr="00006D87">
          <w:rPr>
            <w:rFonts w:ascii="Times New Roman" w:hAnsi="Times New Roman" w:cs="Times New Roman"/>
            <w:sz w:val="28"/>
            <w:szCs w:val="28"/>
          </w:rPr>
          <w:t>Формы</w:t>
        </w:r>
      </w:hyperlink>
      <w:r w:rsidR="00BA392D" w:rsidRPr="00006D87">
        <w:rPr>
          <w:rFonts w:ascii="Times New Roman" w:hAnsi="Times New Roman" w:cs="Times New Roman"/>
          <w:sz w:val="28"/>
          <w:szCs w:val="28"/>
        </w:rPr>
        <w:t xml:space="preserve"> отчетности о товарах, помещенных под таможенную процедуру свободной таможенной зоны, и товарах, изготовленных (полученных) с использованием товаров, помещенных под таможенную процедуру свободной таможенной зоны, порядок заполнения таких форм</w:t>
      </w:r>
      <w:r w:rsidR="00C10A9F" w:rsidRPr="00006D87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C10A9F" w:rsidRPr="00006D87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C10A9F" w:rsidRPr="00006D87">
        <w:rPr>
          <w:rFonts w:ascii="Times New Roman" w:hAnsi="Times New Roman" w:cs="Times New Roman"/>
          <w:sz w:val="28"/>
          <w:szCs w:val="28"/>
        </w:rPr>
        <w:t xml:space="preserve"> и сроки представления отчетности в таможенный орган устанавливаются федеральным органом исполнительной власти, уполномоченным в области таможенного дела.</w:t>
      </w:r>
    </w:p>
    <w:p w:rsidR="00702BC3" w:rsidRPr="00006D87" w:rsidRDefault="002F2A92" w:rsidP="00702BC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6D87">
        <w:rPr>
          <w:rFonts w:ascii="Times New Roman" w:hAnsi="Times New Roman" w:cs="Times New Roman"/>
          <w:sz w:val="28"/>
          <w:szCs w:val="28"/>
        </w:rPr>
        <w:t>1</w:t>
      </w:r>
      <w:r w:rsidR="00A81B0A" w:rsidRPr="00006D87">
        <w:rPr>
          <w:rFonts w:ascii="Times New Roman" w:hAnsi="Times New Roman" w:cs="Times New Roman"/>
          <w:sz w:val="28"/>
          <w:szCs w:val="28"/>
        </w:rPr>
        <w:t>2</w:t>
      </w:r>
      <w:r w:rsidR="00D362E6" w:rsidRPr="00006D87">
        <w:rPr>
          <w:rFonts w:ascii="Times New Roman" w:hAnsi="Times New Roman" w:cs="Times New Roman"/>
          <w:sz w:val="28"/>
          <w:szCs w:val="28"/>
        </w:rPr>
        <w:t xml:space="preserve">. Отчетность, указанная в </w:t>
      </w:r>
      <w:r w:rsidR="00E72145" w:rsidRPr="00006D87">
        <w:rPr>
          <w:rFonts w:ascii="Times New Roman" w:hAnsi="Times New Roman" w:cs="Times New Roman"/>
          <w:sz w:val="28"/>
          <w:szCs w:val="28"/>
        </w:rPr>
        <w:t>части</w:t>
      </w:r>
      <w:r w:rsidR="00D362E6" w:rsidRPr="00006D87">
        <w:rPr>
          <w:rFonts w:ascii="Times New Roman" w:hAnsi="Times New Roman" w:cs="Times New Roman"/>
          <w:sz w:val="28"/>
          <w:szCs w:val="28"/>
        </w:rPr>
        <w:t xml:space="preserve"> </w:t>
      </w:r>
      <w:r w:rsidR="001D2005" w:rsidRPr="00006D87">
        <w:rPr>
          <w:rFonts w:ascii="Times New Roman" w:hAnsi="Times New Roman" w:cs="Times New Roman"/>
          <w:sz w:val="28"/>
          <w:szCs w:val="28"/>
        </w:rPr>
        <w:t>10</w:t>
      </w:r>
      <w:r w:rsidR="00D362E6" w:rsidRPr="00006D87">
        <w:rPr>
          <w:rFonts w:ascii="Times New Roman" w:hAnsi="Times New Roman" w:cs="Times New Roman"/>
          <w:sz w:val="28"/>
          <w:szCs w:val="28"/>
        </w:rPr>
        <w:t xml:space="preserve"> настоящей статьи, представляется в таможенный орган в электронном виде</w:t>
      </w:r>
      <w:r w:rsidR="00006D87" w:rsidRPr="00006D87">
        <w:rPr>
          <w:rFonts w:ascii="Times New Roman" w:hAnsi="Times New Roman" w:cs="Times New Roman"/>
          <w:sz w:val="28"/>
          <w:szCs w:val="28"/>
        </w:rPr>
        <w:t>.</w:t>
      </w:r>
    </w:p>
    <w:p w:rsidR="00BA392D" w:rsidRDefault="002F2A92" w:rsidP="00DA5D1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81B0A">
        <w:rPr>
          <w:rFonts w:ascii="Times New Roman" w:hAnsi="Times New Roman" w:cs="Times New Roman"/>
          <w:sz w:val="28"/>
          <w:szCs w:val="28"/>
        </w:rPr>
        <w:t>3</w:t>
      </w:r>
      <w:r w:rsidR="00BA392D">
        <w:rPr>
          <w:rFonts w:ascii="Times New Roman" w:hAnsi="Times New Roman" w:cs="Times New Roman"/>
          <w:sz w:val="28"/>
          <w:szCs w:val="28"/>
        </w:rPr>
        <w:t xml:space="preserve">. Если </w:t>
      </w:r>
      <w:r w:rsidR="00BA392D" w:rsidRPr="00C509DB">
        <w:rPr>
          <w:rFonts w:ascii="Times New Roman" w:hAnsi="Times New Roman" w:cs="Times New Roman"/>
          <w:sz w:val="28"/>
          <w:szCs w:val="28"/>
        </w:rPr>
        <w:t>информационная система бухгалтерского учета</w:t>
      </w:r>
      <w:r w:rsidR="00BA392D">
        <w:rPr>
          <w:rFonts w:ascii="Times New Roman" w:hAnsi="Times New Roman" w:cs="Times New Roman"/>
          <w:sz w:val="28"/>
          <w:szCs w:val="28"/>
        </w:rPr>
        <w:t>,  применяемая резидентом особой экономической зоны, сопряжена с АИС «Учет товаров» посредством информационного взаимодействия, то предоставление в таможенный орган  отчетности, предусмотренной частью</w:t>
      </w:r>
      <w:r w:rsidR="00CC76F4">
        <w:rPr>
          <w:rFonts w:ascii="Times New Roman" w:hAnsi="Times New Roman" w:cs="Times New Roman"/>
          <w:sz w:val="28"/>
          <w:szCs w:val="28"/>
        </w:rPr>
        <w:t xml:space="preserve"> </w:t>
      </w:r>
      <w:r w:rsidR="00C10A9F">
        <w:rPr>
          <w:rFonts w:ascii="Times New Roman" w:hAnsi="Times New Roman" w:cs="Times New Roman"/>
          <w:sz w:val="28"/>
          <w:szCs w:val="28"/>
        </w:rPr>
        <w:t>10</w:t>
      </w:r>
      <w:r w:rsidR="00BA392D">
        <w:rPr>
          <w:rFonts w:ascii="Times New Roman" w:hAnsi="Times New Roman" w:cs="Times New Roman"/>
          <w:sz w:val="28"/>
          <w:szCs w:val="28"/>
        </w:rPr>
        <w:t xml:space="preserve">  настоящей статьи, не требуется.</w:t>
      </w:r>
    </w:p>
    <w:p w:rsidR="004654F1" w:rsidRDefault="004654F1" w:rsidP="00DA5D1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0447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A90891">
        <w:rPr>
          <w:rFonts w:ascii="Times New Roman" w:hAnsi="Times New Roman" w:cs="Times New Roman"/>
          <w:sz w:val="28"/>
          <w:szCs w:val="28"/>
        </w:rPr>
        <w:t xml:space="preserve"> Резидент особой экономической зоны несет о</w:t>
      </w:r>
      <w:r>
        <w:rPr>
          <w:rFonts w:ascii="Times New Roman" w:hAnsi="Times New Roman" w:cs="Times New Roman"/>
          <w:sz w:val="28"/>
          <w:szCs w:val="28"/>
        </w:rPr>
        <w:t>тветственность</w:t>
      </w:r>
      <w:r w:rsidR="00A90891">
        <w:rPr>
          <w:rFonts w:ascii="Times New Roman" w:hAnsi="Times New Roman" w:cs="Times New Roman"/>
          <w:sz w:val="28"/>
          <w:szCs w:val="28"/>
        </w:rPr>
        <w:t xml:space="preserve"> за несоблюдение требований учета</w:t>
      </w:r>
      <w:r w:rsidR="00335181">
        <w:rPr>
          <w:rFonts w:ascii="Times New Roman" w:hAnsi="Times New Roman" w:cs="Times New Roman"/>
          <w:sz w:val="28"/>
          <w:szCs w:val="28"/>
        </w:rPr>
        <w:t xml:space="preserve">, в том числе за использование подложных и (или) недостоверных сведений для целей ведения учета, </w:t>
      </w:r>
      <w:r w:rsidR="00A90891">
        <w:rPr>
          <w:rFonts w:ascii="Times New Roman" w:hAnsi="Times New Roman" w:cs="Times New Roman"/>
          <w:sz w:val="28"/>
          <w:szCs w:val="28"/>
        </w:rPr>
        <w:t xml:space="preserve">и </w:t>
      </w:r>
      <w:r w:rsidR="00335181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A90891">
        <w:rPr>
          <w:rFonts w:ascii="Times New Roman" w:hAnsi="Times New Roman" w:cs="Times New Roman"/>
          <w:sz w:val="28"/>
          <w:szCs w:val="28"/>
        </w:rPr>
        <w:t>представления в таможенный орган отчетности, установленн</w:t>
      </w:r>
      <w:r w:rsidR="00335181">
        <w:rPr>
          <w:rFonts w:ascii="Times New Roman" w:hAnsi="Times New Roman" w:cs="Times New Roman"/>
          <w:sz w:val="28"/>
          <w:szCs w:val="28"/>
        </w:rPr>
        <w:t>ых</w:t>
      </w:r>
      <w:r w:rsidR="00A90891">
        <w:rPr>
          <w:rFonts w:ascii="Times New Roman" w:hAnsi="Times New Roman" w:cs="Times New Roman"/>
          <w:sz w:val="28"/>
          <w:szCs w:val="28"/>
        </w:rPr>
        <w:t xml:space="preserve"> настоящей статьей, в соответствии с законодательством Российской Федерации.</w:t>
      </w:r>
    </w:p>
    <w:p w:rsidR="00623B23" w:rsidRDefault="00535005" w:rsidP="00DA5D1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23B23">
        <w:rPr>
          <w:rFonts w:ascii="Times New Roman" w:hAnsi="Times New Roman" w:cs="Times New Roman"/>
          <w:sz w:val="28"/>
          <w:szCs w:val="28"/>
        </w:rPr>
        <w:t>) дополнить статьей 37.6 следующего содержания</w:t>
      </w:r>
      <w:r w:rsidR="00440A6C">
        <w:rPr>
          <w:rFonts w:ascii="Times New Roman" w:hAnsi="Times New Roman" w:cs="Times New Roman"/>
          <w:sz w:val="28"/>
          <w:szCs w:val="28"/>
        </w:rPr>
        <w:t>:</w:t>
      </w:r>
    </w:p>
    <w:p w:rsidR="00440A6C" w:rsidRDefault="00440A6C" w:rsidP="00DA5D1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«Статья 37.6  Переходные положения </w:t>
      </w:r>
    </w:p>
    <w:p w:rsidR="00440A6C" w:rsidRPr="00142223" w:rsidRDefault="00535005" w:rsidP="00DA5D1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30914">
        <w:rPr>
          <w:rFonts w:ascii="Times New Roman" w:hAnsi="Times New Roman" w:cs="Times New Roman"/>
          <w:sz w:val="28"/>
          <w:szCs w:val="28"/>
        </w:rPr>
        <w:t>В течение 90 дней со дня вступления в силу статьи 37.4 настоящего закона р</w:t>
      </w:r>
      <w:r w:rsidR="005F745E">
        <w:rPr>
          <w:rFonts w:ascii="Times New Roman" w:hAnsi="Times New Roman" w:cs="Times New Roman"/>
          <w:sz w:val="28"/>
          <w:szCs w:val="28"/>
        </w:rPr>
        <w:t xml:space="preserve">езиденты особых экономических зон, во владении, пользовании и (или) распоряжении которых </w:t>
      </w:r>
      <w:r w:rsidR="00142223">
        <w:rPr>
          <w:rFonts w:ascii="Times New Roman" w:hAnsi="Times New Roman" w:cs="Times New Roman"/>
          <w:sz w:val="28"/>
          <w:szCs w:val="28"/>
        </w:rPr>
        <w:t>на момент вступления в силу</w:t>
      </w:r>
      <w:r w:rsidR="00C30914">
        <w:rPr>
          <w:rFonts w:ascii="Times New Roman" w:hAnsi="Times New Roman" w:cs="Times New Roman"/>
          <w:sz w:val="28"/>
          <w:szCs w:val="28"/>
        </w:rPr>
        <w:t xml:space="preserve"> статьи 37.4 настоящего закона</w:t>
      </w:r>
      <w:r w:rsidR="00142223">
        <w:rPr>
          <w:rFonts w:ascii="Times New Roman" w:hAnsi="Times New Roman" w:cs="Times New Roman"/>
          <w:sz w:val="28"/>
          <w:szCs w:val="28"/>
        </w:rPr>
        <w:t xml:space="preserve">, </w:t>
      </w:r>
      <w:r w:rsidR="005F745E">
        <w:rPr>
          <w:rFonts w:ascii="Times New Roman" w:hAnsi="Times New Roman" w:cs="Times New Roman"/>
          <w:sz w:val="28"/>
          <w:szCs w:val="28"/>
        </w:rPr>
        <w:t>находятся товары, помещенны</w:t>
      </w:r>
      <w:r w:rsidR="00142223">
        <w:rPr>
          <w:rFonts w:ascii="Times New Roman" w:hAnsi="Times New Roman" w:cs="Times New Roman"/>
          <w:sz w:val="28"/>
          <w:szCs w:val="28"/>
        </w:rPr>
        <w:t>е</w:t>
      </w:r>
      <w:r w:rsidR="005F745E">
        <w:rPr>
          <w:rFonts w:ascii="Times New Roman" w:hAnsi="Times New Roman" w:cs="Times New Roman"/>
          <w:sz w:val="28"/>
          <w:szCs w:val="28"/>
        </w:rPr>
        <w:t xml:space="preserve"> под таможенную процедуру свободной таможенной зоны</w:t>
      </w:r>
      <w:r w:rsidR="00142223">
        <w:rPr>
          <w:rFonts w:ascii="Times New Roman" w:hAnsi="Times New Roman" w:cs="Times New Roman"/>
          <w:sz w:val="28"/>
          <w:szCs w:val="28"/>
        </w:rPr>
        <w:t xml:space="preserve">, </w:t>
      </w:r>
      <w:r w:rsidR="00921B98">
        <w:rPr>
          <w:rFonts w:ascii="Times New Roman" w:hAnsi="Times New Roman" w:cs="Times New Roman"/>
          <w:sz w:val="28"/>
          <w:szCs w:val="28"/>
        </w:rPr>
        <w:t>и</w:t>
      </w:r>
      <w:r w:rsidR="00142223" w:rsidRPr="00142223">
        <w:rPr>
          <w:rFonts w:ascii="Times New Roman" w:hAnsi="Times New Roman" w:cs="Times New Roman"/>
          <w:sz w:val="28"/>
          <w:szCs w:val="28"/>
        </w:rPr>
        <w:t xml:space="preserve"> товар</w:t>
      </w:r>
      <w:r w:rsidR="00921B98">
        <w:rPr>
          <w:rFonts w:ascii="Times New Roman" w:hAnsi="Times New Roman" w:cs="Times New Roman"/>
          <w:sz w:val="28"/>
          <w:szCs w:val="28"/>
        </w:rPr>
        <w:t>ы</w:t>
      </w:r>
      <w:r w:rsidR="00142223" w:rsidRPr="00142223">
        <w:rPr>
          <w:rFonts w:ascii="Times New Roman" w:hAnsi="Times New Roman" w:cs="Times New Roman"/>
          <w:sz w:val="28"/>
          <w:szCs w:val="28"/>
        </w:rPr>
        <w:t>, изготовленны</w:t>
      </w:r>
      <w:r w:rsidR="00921B98">
        <w:rPr>
          <w:rFonts w:ascii="Times New Roman" w:hAnsi="Times New Roman" w:cs="Times New Roman"/>
          <w:sz w:val="28"/>
          <w:szCs w:val="28"/>
        </w:rPr>
        <w:t>е</w:t>
      </w:r>
      <w:r w:rsidR="00142223" w:rsidRPr="00142223">
        <w:rPr>
          <w:rFonts w:ascii="Times New Roman" w:hAnsi="Times New Roman" w:cs="Times New Roman"/>
          <w:sz w:val="28"/>
          <w:szCs w:val="28"/>
        </w:rPr>
        <w:t xml:space="preserve"> (полученны</w:t>
      </w:r>
      <w:r w:rsidR="00921B98">
        <w:rPr>
          <w:rFonts w:ascii="Times New Roman" w:hAnsi="Times New Roman" w:cs="Times New Roman"/>
          <w:sz w:val="28"/>
          <w:szCs w:val="28"/>
        </w:rPr>
        <w:t>е</w:t>
      </w:r>
      <w:r w:rsidR="00142223" w:rsidRPr="00142223">
        <w:rPr>
          <w:rFonts w:ascii="Times New Roman" w:hAnsi="Times New Roman" w:cs="Times New Roman"/>
          <w:sz w:val="28"/>
          <w:szCs w:val="28"/>
        </w:rPr>
        <w:t>) из товаров, помещенных под таможенную процедуру свободной таможенной зоны,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1B98">
        <w:rPr>
          <w:rFonts w:ascii="Times New Roman" w:hAnsi="Times New Roman" w:cs="Times New Roman"/>
          <w:sz w:val="28"/>
          <w:szCs w:val="28"/>
        </w:rPr>
        <w:t>обязаны организовать учет таких товаров</w:t>
      </w:r>
      <w:proofErr w:type="gramEnd"/>
      <w:r w:rsidR="00921B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соответствии с требованиями статьи 37.4 настоящего закона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7F3EE4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792D0E" w:rsidRDefault="00792D0E" w:rsidP="003C77BD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1328F" w:rsidRDefault="0081328F" w:rsidP="003C77BD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2 </w:t>
      </w:r>
    </w:p>
    <w:p w:rsidR="0081328F" w:rsidRDefault="0081328F" w:rsidP="003C77BD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E67821" w:rsidRDefault="00964157" w:rsidP="00D2036A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1328F">
        <w:rPr>
          <w:sz w:val="28"/>
          <w:szCs w:val="28"/>
        </w:rPr>
        <w:t>Внести в Федеральный закон от</w:t>
      </w:r>
      <w:r w:rsidR="0081328F">
        <w:rPr>
          <w:rFonts w:eastAsiaTheme="minorHAnsi"/>
          <w:sz w:val="28"/>
          <w:szCs w:val="28"/>
          <w:lang w:eastAsia="en-US"/>
        </w:rPr>
        <w:t xml:space="preserve"> 27 ноября 2010 года № 311-ФЗ </w:t>
      </w:r>
      <w:r>
        <w:rPr>
          <w:rFonts w:eastAsiaTheme="minorHAnsi"/>
          <w:sz w:val="28"/>
          <w:szCs w:val="28"/>
          <w:lang w:eastAsia="en-US"/>
        </w:rPr>
        <w:br/>
      </w:r>
      <w:r w:rsidR="0081328F">
        <w:rPr>
          <w:rFonts w:eastAsiaTheme="minorHAnsi"/>
          <w:sz w:val="28"/>
          <w:szCs w:val="28"/>
          <w:lang w:eastAsia="en-US"/>
        </w:rPr>
        <w:t>«</w:t>
      </w:r>
      <w:r w:rsidR="00EF7182">
        <w:rPr>
          <w:rFonts w:eastAsiaTheme="minorHAnsi"/>
          <w:sz w:val="28"/>
          <w:szCs w:val="28"/>
          <w:lang w:eastAsia="en-US"/>
        </w:rPr>
        <w:t xml:space="preserve">О </w:t>
      </w:r>
      <w:r w:rsidR="0081328F">
        <w:rPr>
          <w:rFonts w:eastAsiaTheme="minorHAnsi"/>
          <w:sz w:val="28"/>
          <w:szCs w:val="28"/>
          <w:lang w:eastAsia="en-US"/>
        </w:rPr>
        <w:t>таможенном регулировании в Российской Федерации» (Собрание законодательства Российской Федерации, 2010, № 48, ст. 6252</w:t>
      </w:r>
      <w:r>
        <w:rPr>
          <w:rFonts w:eastAsiaTheme="minorHAnsi"/>
          <w:sz w:val="28"/>
          <w:szCs w:val="28"/>
          <w:lang w:eastAsia="en-US"/>
        </w:rPr>
        <w:t>;</w:t>
      </w:r>
      <w:r w:rsidR="0081328F">
        <w:rPr>
          <w:rFonts w:eastAsiaTheme="minorHAnsi"/>
          <w:sz w:val="28"/>
          <w:szCs w:val="28"/>
          <w:lang w:eastAsia="en-US"/>
        </w:rPr>
        <w:t>) следующие изменения:</w:t>
      </w:r>
      <w:r w:rsidR="00E67821" w:rsidRPr="00E67821">
        <w:rPr>
          <w:sz w:val="28"/>
          <w:szCs w:val="28"/>
        </w:rPr>
        <w:t xml:space="preserve"> </w:t>
      </w:r>
    </w:p>
    <w:p w:rsidR="00E67821" w:rsidRDefault="00E67821" w:rsidP="00E67821">
      <w:pPr>
        <w:spacing w:line="360" w:lineRule="auto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дополнить  статью 177 частью 3.1 следующего содержания: </w:t>
      </w:r>
    </w:p>
    <w:p w:rsidR="00E67821" w:rsidRPr="00422080" w:rsidRDefault="00E67821" w:rsidP="00E67821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sz w:val="28"/>
          <w:szCs w:val="28"/>
        </w:rPr>
        <w:t xml:space="preserve">«Проверка системы учета товаров, помещенных под таможенную процедуру свободной таможенной зоны, и товаров, </w:t>
      </w:r>
      <w:r w:rsidRPr="00AE2060">
        <w:rPr>
          <w:sz w:val="28"/>
          <w:szCs w:val="28"/>
        </w:rPr>
        <w:t>изготовленных (полученных) из товаров, помещенных под таможенную процедуру свободной таможенной зоны</w:t>
      </w:r>
      <w:r>
        <w:rPr>
          <w:rFonts w:eastAsiaTheme="minorHAnsi"/>
          <w:bCs/>
          <w:sz w:val="28"/>
          <w:szCs w:val="28"/>
          <w:lang w:eastAsia="en-US"/>
        </w:rPr>
        <w:t xml:space="preserve">, </w:t>
      </w:r>
      <w:r>
        <w:rPr>
          <w:sz w:val="28"/>
          <w:szCs w:val="28"/>
        </w:rPr>
        <w:t>осуществляется с учетом особенностей, предусмотренных законодательством Российской Федерации об особых экономических зонах</w:t>
      </w:r>
      <w:proofErr w:type="gramStart"/>
      <w:r>
        <w:rPr>
          <w:sz w:val="28"/>
          <w:szCs w:val="28"/>
        </w:rPr>
        <w:t>.».</w:t>
      </w:r>
      <w:proofErr w:type="gramEnd"/>
    </w:p>
    <w:p w:rsidR="00D67E87" w:rsidRDefault="00E67821" w:rsidP="003C77BD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81328F">
        <w:rPr>
          <w:rFonts w:eastAsiaTheme="minorHAnsi"/>
          <w:sz w:val="28"/>
          <w:szCs w:val="28"/>
          <w:lang w:eastAsia="en-US"/>
        </w:rPr>
        <w:t xml:space="preserve">) </w:t>
      </w:r>
      <w:r w:rsidR="00A3076F">
        <w:rPr>
          <w:rFonts w:eastAsiaTheme="minorHAnsi"/>
          <w:sz w:val="28"/>
          <w:szCs w:val="28"/>
          <w:lang w:eastAsia="en-US"/>
        </w:rPr>
        <w:t>в част</w:t>
      </w:r>
      <w:r w:rsidR="00AD2BFB">
        <w:rPr>
          <w:rFonts w:eastAsiaTheme="minorHAnsi"/>
          <w:sz w:val="28"/>
          <w:szCs w:val="28"/>
          <w:lang w:eastAsia="en-US"/>
        </w:rPr>
        <w:t>ях</w:t>
      </w:r>
      <w:r w:rsidR="00A3076F">
        <w:rPr>
          <w:rFonts w:eastAsiaTheme="minorHAnsi"/>
          <w:sz w:val="28"/>
          <w:szCs w:val="28"/>
          <w:lang w:eastAsia="en-US"/>
        </w:rPr>
        <w:t xml:space="preserve"> </w:t>
      </w:r>
      <w:r w:rsidR="00AD2BFB">
        <w:rPr>
          <w:rFonts w:eastAsiaTheme="minorHAnsi"/>
          <w:sz w:val="28"/>
          <w:szCs w:val="28"/>
          <w:lang w:eastAsia="en-US"/>
        </w:rPr>
        <w:t>4 и 13</w:t>
      </w:r>
      <w:r w:rsidR="00A3076F">
        <w:rPr>
          <w:rFonts w:eastAsiaTheme="minorHAnsi"/>
          <w:sz w:val="28"/>
          <w:szCs w:val="28"/>
          <w:lang w:eastAsia="en-US"/>
        </w:rPr>
        <w:t xml:space="preserve"> статьи 177 слова «</w:t>
      </w:r>
      <w:r w:rsidR="00D67E87">
        <w:rPr>
          <w:rFonts w:eastAsiaTheme="minorHAnsi"/>
          <w:sz w:val="28"/>
          <w:szCs w:val="28"/>
          <w:lang w:eastAsia="en-US"/>
        </w:rPr>
        <w:t>свободной таможенной зоны</w:t>
      </w:r>
      <w:r w:rsidR="00A3076F">
        <w:rPr>
          <w:rFonts w:eastAsiaTheme="minorHAnsi"/>
          <w:sz w:val="28"/>
          <w:szCs w:val="28"/>
          <w:lang w:eastAsia="en-US"/>
        </w:rPr>
        <w:t xml:space="preserve">» </w:t>
      </w:r>
      <w:r w:rsidR="00D67E87">
        <w:rPr>
          <w:rFonts w:eastAsiaTheme="minorHAnsi"/>
          <w:sz w:val="28"/>
          <w:szCs w:val="28"/>
          <w:lang w:eastAsia="en-US"/>
        </w:rPr>
        <w:t>исключить;</w:t>
      </w:r>
    </w:p>
    <w:p w:rsidR="0081328F" w:rsidRDefault="00E67821" w:rsidP="003C77BD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D67E87">
        <w:rPr>
          <w:rFonts w:eastAsiaTheme="minorHAnsi"/>
          <w:sz w:val="28"/>
          <w:szCs w:val="28"/>
          <w:lang w:eastAsia="en-US"/>
        </w:rPr>
        <w:t xml:space="preserve">) </w:t>
      </w:r>
      <w:r w:rsidR="00A3076F">
        <w:rPr>
          <w:rFonts w:eastAsiaTheme="minorHAnsi"/>
          <w:sz w:val="28"/>
          <w:szCs w:val="28"/>
          <w:lang w:eastAsia="en-US"/>
        </w:rPr>
        <w:t xml:space="preserve">дополнить </w:t>
      </w:r>
      <w:r w:rsidR="00D67E87">
        <w:rPr>
          <w:rFonts w:eastAsiaTheme="minorHAnsi"/>
          <w:sz w:val="28"/>
          <w:szCs w:val="28"/>
          <w:lang w:eastAsia="en-US"/>
        </w:rPr>
        <w:t xml:space="preserve">часть 4 статьи 177 после слов «после выпуска товаров» </w:t>
      </w:r>
      <w:r w:rsidR="00A3076F">
        <w:rPr>
          <w:rFonts w:eastAsiaTheme="minorHAnsi"/>
          <w:sz w:val="28"/>
          <w:szCs w:val="28"/>
          <w:lang w:eastAsia="en-US"/>
        </w:rPr>
        <w:t>словами «</w:t>
      </w:r>
      <w:r w:rsidR="0093556F">
        <w:rPr>
          <w:rFonts w:eastAsiaTheme="minorHAnsi"/>
          <w:sz w:val="28"/>
          <w:szCs w:val="28"/>
          <w:lang w:eastAsia="en-US"/>
        </w:rPr>
        <w:t>и</w:t>
      </w:r>
      <w:r w:rsidR="00D67E87">
        <w:rPr>
          <w:rFonts w:eastAsiaTheme="minorHAnsi"/>
          <w:sz w:val="28"/>
          <w:szCs w:val="28"/>
          <w:lang w:eastAsia="en-US"/>
        </w:rPr>
        <w:t xml:space="preserve"> </w:t>
      </w:r>
      <w:r w:rsidR="00422080">
        <w:rPr>
          <w:sz w:val="28"/>
          <w:szCs w:val="28"/>
        </w:rPr>
        <w:t>товар</w:t>
      </w:r>
      <w:r w:rsidR="0093556F">
        <w:rPr>
          <w:sz w:val="28"/>
          <w:szCs w:val="28"/>
        </w:rPr>
        <w:t>ами</w:t>
      </w:r>
      <w:r w:rsidR="00422080">
        <w:rPr>
          <w:sz w:val="28"/>
          <w:szCs w:val="28"/>
        </w:rPr>
        <w:t xml:space="preserve">, </w:t>
      </w:r>
      <w:r w:rsidR="00422080" w:rsidRPr="00AE2060">
        <w:rPr>
          <w:sz w:val="28"/>
          <w:szCs w:val="28"/>
        </w:rPr>
        <w:t xml:space="preserve"> помещенны</w:t>
      </w:r>
      <w:r w:rsidR="0093556F">
        <w:rPr>
          <w:sz w:val="28"/>
          <w:szCs w:val="28"/>
        </w:rPr>
        <w:t>ми</w:t>
      </w:r>
      <w:r w:rsidR="00422080" w:rsidRPr="00AE2060">
        <w:rPr>
          <w:sz w:val="28"/>
          <w:szCs w:val="28"/>
        </w:rPr>
        <w:t xml:space="preserve"> под таможенную процедуру свободной таможенной зоны</w:t>
      </w:r>
      <w:r w:rsidR="00E342D3">
        <w:rPr>
          <w:sz w:val="28"/>
          <w:szCs w:val="28"/>
        </w:rPr>
        <w:t>,</w:t>
      </w:r>
      <w:r w:rsidR="00422080">
        <w:rPr>
          <w:rFonts w:eastAsiaTheme="minorHAnsi"/>
          <w:sz w:val="28"/>
          <w:szCs w:val="28"/>
          <w:lang w:eastAsia="en-US"/>
        </w:rPr>
        <w:t xml:space="preserve">  </w:t>
      </w:r>
      <w:r w:rsidR="0093556F">
        <w:rPr>
          <w:rFonts w:eastAsiaTheme="minorHAnsi"/>
          <w:sz w:val="28"/>
          <w:szCs w:val="28"/>
          <w:lang w:eastAsia="en-US"/>
        </w:rPr>
        <w:t xml:space="preserve">товарами, изготовленными (полученными) </w:t>
      </w:r>
      <w:r w:rsidR="00A144ED">
        <w:rPr>
          <w:rFonts w:eastAsiaTheme="minorHAnsi"/>
          <w:sz w:val="28"/>
          <w:szCs w:val="28"/>
          <w:lang w:eastAsia="en-US"/>
        </w:rPr>
        <w:t>из товаров, помещенных под таможенную процедуру свободной таможенной зоны</w:t>
      </w:r>
      <w:r w:rsidR="00A3076F">
        <w:rPr>
          <w:rFonts w:eastAsiaTheme="minorHAnsi"/>
          <w:sz w:val="28"/>
          <w:szCs w:val="28"/>
          <w:lang w:eastAsia="en-US"/>
        </w:rPr>
        <w:t>»;</w:t>
      </w:r>
    </w:p>
    <w:p w:rsidR="00EF7182" w:rsidRDefault="0081328F" w:rsidP="003C77BD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8F3449" w:rsidRDefault="00292192" w:rsidP="003C77BD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8F3449">
        <w:rPr>
          <w:b/>
          <w:sz w:val="28"/>
          <w:szCs w:val="28"/>
        </w:rPr>
        <w:t>3</w:t>
      </w:r>
    </w:p>
    <w:p w:rsidR="008F3449" w:rsidRDefault="008F3449" w:rsidP="003C77BD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F3449" w:rsidRPr="00DD3124" w:rsidRDefault="008F3449" w:rsidP="003C77BD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F3449">
        <w:rPr>
          <w:rFonts w:eastAsiaTheme="minorHAnsi"/>
          <w:bCs/>
          <w:sz w:val="28"/>
          <w:szCs w:val="28"/>
          <w:lang w:eastAsia="en-US"/>
        </w:rPr>
        <w:t>Внести в Кодекс Российской Федерации об административных правонарушениях (Собрание законодательст</w:t>
      </w:r>
      <w:r>
        <w:rPr>
          <w:rFonts w:eastAsiaTheme="minorHAnsi"/>
          <w:bCs/>
          <w:sz w:val="28"/>
          <w:szCs w:val="28"/>
          <w:lang w:eastAsia="en-US"/>
        </w:rPr>
        <w:t xml:space="preserve">ва Российской Федерации, </w:t>
      </w:r>
      <w:r w:rsidR="00660DB6">
        <w:rPr>
          <w:rFonts w:eastAsiaTheme="minorHAnsi"/>
          <w:bCs/>
          <w:sz w:val="28"/>
          <w:szCs w:val="28"/>
          <w:lang w:eastAsia="en-US"/>
        </w:rPr>
        <w:br/>
      </w:r>
      <w:r>
        <w:rPr>
          <w:rFonts w:eastAsiaTheme="minorHAnsi"/>
          <w:bCs/>
          <w:sz w:val="28"/>
          <w:szCs w:val="28"/>
          <w:lang w:eastAsia="en-US"/>
        </w:rPr>
        <w:t>2002, №</w:t>
      </w:r>
      <w:r w:rsidRPr="008F3449">
        <w:rPr>
          <w:rFonts w:eastAsiaTheme="minorHAnsi"/>
          <w:bCs/>
          <w:sz w:val="28"/>
          <w:szCs w:val="28"/>
          <w:lang w:eastAsia="en-US"/>
        </w:rPr>
        <w:t xml:space="preserve"> 1</w:t>
      </w:r>
      <w:r w:rsidR="00660DB6">
        <w:rPr>
          <w:rFonts w:eastAsiaTheme="minorHAnsi"/>
          <w:bCs/>
          <w:sz w:val="28"/>
          <w:szCs w:val="28"/>
          <w:lang w:eastAsia="en-US"/>
        </w:rPr>
        <w:t xml:space="preserve"> (ч. </w:t>
      </w:r>
      <w:r w:rsidR="0093325D">
        <w:rPr>
          <w:rFonts w:eastAsiaTheme="minorHAnsi"/>
          <w:bCs/>
          <w:sz w:val="28"/>
          <w:szCs w:val="28"/>
          <w:lang w:eastAsia="en-US"/>
        </w:rPr>
        <w:t>1)</w:t>
      </w:r>
      <w:r w:rsidRPr="008F3449">
        <w:rPr>
          <w:rFonts w:eastAsiaTheme="minorHAnsi"/>
          <w:bCs/>
          <w:sz w:val="28"/>
          <w:szCs w:val="28"/>
          <w:lang w:eastAsia="en-US"/>
        </w:rPr>
        <w:t>, ст. 1</w:t>
      </w:r>
      <w:r w:rsidR="008738E3">
        <w:rPr>
          <w:rFonts w:eastAsiaTheme="minorHAnsi"/>
          <w:sz w:val="28"/>
          <w:szCs w:val="28"/>
          <w:lang w:eastAsia="en-US"/>
        </w:rPr>
        <w:t xml:space="preserve">; </w:t>
      </w:r>
      <w:r w:rsidR="00821865">
        <w:rPr>
          <w:rFonts w:eastAsiaTheme="minorHAnsi"/>
          <w:sz w:val="28"/>
          <w:szCs w:val="28"/>
          <w:lang w:eastAsia="en-US"/>
        </w:rPr>
        <w:t xml:space="preserve">2004, № 34, ст. 3533; 2007, № 26, ст. 3089; </w:t>
      </w:r>
      <w:r w:rsidR="008738E3" w:rsidRPr="0093325D">
        <w:rPr>
          <w:rFonts w:eastAsiaTheme="minorHAnsi"/>
          <w:sz w:val="28"/>
          <w:szCs w:val="28"/>
          <w:lang w:eastAsia="en-US"/>
        </w:rPr>
        <w:t xml:space="preserve">2011, </w:t>
      </w:r>
      <w:r w:rsidR="00DD3124" w:rsidRPr="0093325D">
        <w:rPr>
          <w:rFonts w:eastAsiaTheme="minorHAnsi"/>
          <w:sz w:val="28"/>
          <w:szCs w:val="28"/>
          <w:lang w:eastAsia="en-US"/>
        </w:rPr>
        <w:t>№</w:t>
      </w:r>
      <w:r w:rsidR="008738E3" w:rsidRPr="0093325D">
        <w:rPr>
          <w:rFonts w:eastAsiaTheme="minorHAnsi"/>
          <w:sz w:val="28"/>
          <w:szCs w:val="28"/>
          <w:lang w:eastAsia="en-US"/>
        </w:rPr>
        <w:t xml:space="preserve"> 50, </w:t>
      </w:r>
      <w:r w:rsidR="0093325D" w:rsidRPr="0093325D">
        <w:rPr>
          <w:rFonts w:eastAsiaTheme="minorHAnsi"/>
          <w:sz w:val="28"/>
          <w:szCs w:val="28"/>
          <w:lang w:eastAsia="en-US"/>
        </w:rPr>
        <w:t>ст. 7351</w:t>
      </w:r>
      <w:r w:rsidR="00660DB6">
        <w:rPr>
          <w:rFonts w:eastAsiaTheme="minorHAnsi"/>
          <w:sz w:val="28"/>
          <w:szCs w:val="28"/>
          <w:lang w:eastAsia="en-US"/>
        </w:rPr>
        <w:t>;</w:t>
      </w:r>
      <w:r w:rsidR="0093325D">
        <w:rPr>
          <w:rFonts w:eastAsiaTheme="minorHAnsi"/>
          <w:sz w:val="28"/>
          <w:szCs w:val="28"/>
          <w:lang w:eastAsia="en-US"/>
        </w:rPr>
        <w:t xml:space="preserve"> 2012</w:t>
      </w:r>
      <w:r w:rsidR="00660DB6">
        <w:rPr>
          <w:rFonts w:eastAsiaTheme="minorHAnsi"/>
          <w:sz w:val="28"/>
          <w:szCs w:val="28"/>
          <w:lang w:eastAsia="en-US"/>
        </w:rPr>
        <w:t>, № 53 (ч. 1</w:t>
      </w:r>
      <w:r w:rsidRPr="008F3449">
        <w:rPr>
          <w:rFonts w:eastAsiaTheme="minorHAnsi"/>
          <w:bCs/>
          <w:sz w:val="28"/>
          <w:szCs w:val="28"/>
          <w:lang w:eastAsia="en-US"/>
        </w:rPr>
        <w:t>)</w:t>
      </w:r>
      <w:r w:rsidR="00660DB6">
        <w:rPr>
          <w:rFonts w:eastAsiaTheme="minorHAnsi"/>
          <w:bCs/>
          <w:sz w:val="28"/>
          <w:szCs w:val="28"/>
          <w:lang w:eastAsia="en-US"/>
        </w:rPr>
        <w:t>, ст. 7641; 2013, № 26, ст. 3207)</w:t>
      </w:r>
      <w:r w:rsidRPr="008F3449">
        <w:rPr>
          <w:rFonts w:eastAsiaTheme="minorHAnsi"/>
          <w:bCs/>
          <w:sz w:val="28"/>
          <w:szCs w:val="28"/>
          <w:lang w:eastAsia="en-US"/>
        </w:rPr>
        <w:t xml:space="preserve"> следующие </w:t>
      </w:r>
      <w:r w:rsidR="008738E3">
        <w:rPr>
          <w:rFonts w:eastAsiaTheme="minorHAnsi"/>
          <w:bCs/>
          <w:sz w:val="28"/>
          <w:szCs w:val="28"/>
          <w:lang w:eastAsia="en-US"/>
        </w:rPr>
        <w:t>изме</w:t>
      </w:r>
      <w:r w:rsidRPr="008F3449">
        <w:rPr>
          <w:rFonts w:eastAsiaTheme="minorHAnsi"/>
          <w:bCs/>
          <w:sz w:val="28"/>
          <w:szCs w:val="28"/>
          <w:lang w:eastAsia="en-US"/>
        </w:rPr>
        <w:t>нения:</w:t>
      </w:r>
    </w:p>
    <w:p w:rsidR="007F10F6" w:rsidRDefault="007F10F6" w:rsidP="003C77BD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1) в абзаце первом части 1 статьи 3.5 слова «частью 3 статьи 20.13» заменить словами «статьей 16.25, частью 3 статьи 20.13»;</w:t>
      </w:r>
    </w:p>
    <w:p w:rsidR="008738E3" w:rsidRDefault="007F10F6" w:rsidP="003C77BD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2) </w:t>
      </w:r>
      <w:r w:rsidR="008738E3">
        <w:rPr>
          <w:rFonts w:eastAsiaTheme="minorHAnsi"/>
          <w:bCs/>
          <w:sz w:val="28"/>
          <w:szCs w:val="28"/>
          <w:lang w:eastAsia="en-US"/>
        </w:rPr>
        <w:t>дополнить статьей 16.25</w:t>
      </w:r>
      <w:r w:rsidR="005A4308">
        <w:rPr>
          <w:rFonts w:eastAsiaTheme="minorHAnsi"/>
          <w:bCs/>
          <w:sz w:val="28"/>
          <w:szCs w:val="28"/>
          <w:lang w:eastAsia="en-US"/>
        </w:rPr>
        <w:t xml:space="preserve"> следующего содержания:</w:t>
      </w:r>
    </w:p>
    <w:p w:rsidR="00323F04" w:rsidRDefault="005A4308" w:rsidP="003C77BD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«Статья 16.25. </w:t>
      </w:r>
      <w:r w:rsidR="008D1190">
        <w:rPr>
          <w:rFonts w:eastAsiaTheme="minorHAnsi"/>
          <w:bCs/>
          <w:sz w:val="28"/>
          <w:szCs w:val="28"/>
          <w:lang w:eastAsia="en-US"/>
        </w:rPr>
        <w:t>Несоблюдение</w:t>
      </w:r>
      <w:r>
        <w:rPr>
          <w:rFonts w:eastAsiaTheme="minorHAnsi"/>
          <w:bCs/>
          <w:sz w:val="28"/>
          <w:szCs w:val="28"/>
          <w:lang w:eastAsia="en-US"/>
        </w:rPr>
        <w:t xml:space="preserve"> порядка ведения учета товаров, помещенных под таможенную процедуру свободной таможенной зоны</w:t>
      </w:r>
    </w:p>
    <w:p w:rsidR="00323F04" w:rsidRDefault="00323F04" w:rsidP="003C77BD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A43DA7" w:rsidRDefault="008D1190" w:rsidP="003C77BD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>Несоблюдение</w:t>
      </w:r>
      <w:r w:rsidR="005A4308">
        <w:rPr>
          <w:rFonts w:eastAsiaTheme="minorHAnsi"/>
          <w:bCs/>
          <w:sz w:val="28"/>
          <w:szCs w:val="28"/>
          <w:lang w:eastAsia="en-US"/>
        </w:rPr>
        <w:t xml:space="preserve"> установленного п</w:t>
      </w:r>
      <w:r w:rsidR="005A4308">
        <w:rPr>
          <w:sz w:val="28"/>
          <w:szCs w:val="28"/>
        </w:rPr>
        <w:t>оряд</w:t>
      </w:r>
      <w:r w:rsidR="005A4308" w:rsidRPr="00AE2060">
        <w:rPr>
          <w:sz w:val="28"/>
          <w:szCs w:val="28"/>
        </w:rPr>
        <w:t>к</w:t>
      </w:r>
      <w:r w:rsidR="005A4308">
        <w:rPr>
          <w:sz w:val="28"/>
          <w:szCs w:val="28"/>
        </w:rPr>
        <w:t>а</w:t>
      </w:r>
      <w:r w:rsidR="005A4308" w:rsidRPr="00AE2060">
        <w:rPr>
          <w:sz w:val="28"/>
          <w:szCs w:val="28"/>
        </w:rPr>
        <w:t xml:space="preserve"> ведения учета товаров, </w:t>
      </w:r>
      <w:r w:rsidR="00D06D5B" w:rsidRPr="00AE2060">
        <w:rPr>
          <w:sz w:val="28"/>
          <w:szCs w:val="28"/>
        </w:rPr>
        <w:t>помещенных под таможенную процедуру свободной таможенной зоны, и товаров, изготовленных (полученных) из товаров, помещенных под таможенную процедуру свободной таможенной зоны</w:t>
      </w:r>
      <w:r w:rsidR="00195859">
        <w:rPr>
          <w:sz w:val="28"/>
          <w:szCs w:val="28"/>
        </w:rPr>
        <w:t>, либо использование для целей ведения учета таких товаров</w:t>
      </w:r>
      <w:r w:rsidR="00335181">
        <w:rPr>
          <w:sz w:val="28"/>
          <w:szCs w:val="28"/>
        </w:rPr>
        <w:t xml:space="preserve"> подложных</w:t>
      </w:r>
      <w:r w:rsidR="00195859">
        <w:rPr>
          <w:sz w:val="28"/>
          <w:szCs w:val="28"/>
        </w:rPr>
        <w:t xml:space="preserve"> </w:t>
      </w:r>
      <w:r w:rsidR="00335181">
        <w:rPr>
          <w:sz w:val="28"/>
          <w:szCs w:val="28"/>
        </w:rPr>
        <w:t xml:space="preserve">и (или) </w:t>
      </w:r>
      <w:r w:rsidR="00195859">
        <w:rPr>
          <w:sz w:val="28"/>
          <w:szCs w:val="28"/>
        </w:rPr>
        <w:t>недостоверных сведений</w:t>
      </w:r>
      <w:r w:rsidR="00A43DA7">
        <w:rPr>
          <w:sz w:val="28"/>
          <w:szCs w:val="28"/>
        </w:rPr>
        <w:t xml:space="preserve"> -</w:t>
      </w:r>
    </w:p>
    <w:p w:rsidR="00606BD8" w:rsidRDefault="00606BD8" w:rsidP="003C77BD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влечет наложение административного штрафа на граждан </w:t>
      </w:r>
      <w:r w:rsidR="00335181">
        <w:rPr>
          <w:rFonts w:eastAsiaTheme="minorHAnsi"/>
          <w:sz w:val="28"/>
          <w:szCs w:val="28"/>
          <w:lang w:eastAsia="en-US"/>
        </w:rPr>
        <w:t>в размере от двух тысяч рублей до пяти тысяч рублей, на</w:t>
      </w:r>
      <w:r w:rsidR="00E54679">
        <w:rPr>
          <w:rFonts w:eastAsiaTheme="minorHAnsi"/>
          <w:sz w:val="28"/>
          <w:szCs w:val="28"/>
          <w:lang w:eastAsia="en-US"/>
        </w:rPr>
        <w:t xml:space="preserve"> юридических лиц </w:t>
      </w:r>
      <w:r>
        <w:rPr>
          <w:rFonts w:eastAsiaTheme="minorHAnsi"/>
          <w:sz w:val="28"/>
          <w:szCs w:val="28"/>
          <w:lang w:eastAsia="en-US"/>
        </w:rPr>
        <w:t>в размере от пятидесяти тысяч до ста тысяч рублей.</w:t>
      </w:r>
    </w:p>
    <w:p w:rsidR="00554224" w:rsidRDefault="00554224" w:rsidP="00BF3149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Примечание:</w:t>
      </w:r>
    </w:p>
    <w:p w:rsidR="00D06D5B" w:rsidRDefault="00D06D5B" w:rsidP="00BF3149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Граждане и юридические лица освобождаются от административной ответственности за административные правонарушения, предусмотренные настоящей статьей, в следующих случаях:</w:t>
      </w:r>
    </w:p>
    <w:p w:rsidR="00D06D5B" w:rsidRDefault="00D06D5B" w:rsidP="00BF3149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если использование для целей ведения учета товаров, </w:t>
      </w:r>
      <w:r w:rsidRPr="00AE2060">
        <w:rPr>
          <w:sz w:val="28"/>
          <w:szCs w:val="28"/>
        </w:rPr>
        <w:t>помещенных под таможенную процедуру свободной таможенной зоны, и товаров, изготовленных (полученных) из товаров, помещенных под таможенную процедуру свободной таможенной зоны</w:t>
      </w:r>
      <w:r>
        <w:rPr>
          <w:sz w:val="28"/>
          <w:szCs w:val="28"/>
        </w:rPr>
        <w:t xml:space="preserve">, </w:t>
      </w:r>
      <w:r w:rsidR="001F7E45">
        <w:rPr>
          <w:sz w:val="28"/>
          <w:szCs w:val="28"/>
        </w:rPr>
        <w:t xml:space="preserve">подложных и (или) недостоверных сведений не </w:t>
      </w:r>
      <w:r w:rsidR="005A0F5C">
        <w:rPr>
          <w:sz w:val="28"/>
          <w:szCs w:val="28"/>
        </w:rPr>
        <w:t>приводит к</w:t>
      </w:r>
      <w:r w:rsidR="001F7E45">
        <w:rPr>
          <w:sz w:val="28"/>
          <w:szCs w:val="28"/>
        </w:rPr>
        <w:t xml:space="preserve"> грубым нарушени</w:t>
      </w:r>
      <w:r w:rsidR="005A0F5C">
        <w:rPr>
          <w:sz w:val="28"/>
          <w:szCs w:val="28"/>
        </w:rPr>
        <w:t>я</w:t>
      </w:r>
      <w:r w:rsidR="001F7E45">
        <w:rPr>
          <w:sz w:val="28"/>
          <w:szCs w:val="28"/>
        </w:rPr>
        <w:t xml:space="preserve">м правил ведения бухгалтерского </w:t>
      </w:r>
      <w:r w:rsidR="001F7E45">
        <w:rPr>
          <w:sz w:val="28"/>
          <w:szCs w:val="28"/>
        </w:rPr>
        <w:lastRenderedPageBreak/>
        <w:t>учета и представления бухгалтерской отчетности в соответствии со статьей 15.11 настоящего Кодекса;</w:t>
      </w:r>
      <w:proofErr w:type="gramEnd"/>
    </w:p>
    <w:p w:rsidR="001F7E45" w:rsidRDefault="001F7E45" w:rsidP="00BF3149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исправления ошибки в установленном порядке </w:t>
      </w:r>
      <w:r w:rsidR="0094135E">
        <w:rPr>
          <w:rFonts w:eastAsiaTheme="minorHAnsi"/>
          <w:sz w:val="28"/>
          <w:szCs w:val="28"/>
          <w:lang w:eastAsia="en-US"/>
        </w:rPr>
        <w:t>до утверждения бухгалтерской отчетности в установленном законодательством Российской Федерации порядке, в отношении товаров, изготовленных (полученных) из товаров, помещенных под таможенную процедуру свободной таможенной зоны.</w:t>
      </w:r>
      <w:proofErr w:type="gramEnd"/>
    </w:p>
    <w:p w:rsidR="003C77BD" w:rsidRDefault="003C77BD" w:rsidP="003C77BD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F3449" w:rsidRDefault="008F3449" w:rsidP="003C77BD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4</w:t>
      </w:r>
    </w:p>
    <w:p w:rsidR="008F3449" w:rsidRDefault="008F3449" w:rsidP="003C77BD">
      <w:pPr>
        <w:spacing w:line="360" w:lineRule="auto"/>
        <w:ind w:firstLine="709"/>
        <w:jc w:val="both"/>
        <w:rPr>
          <w:sz w:val="28"/>
          <w:szCs w:val="28"/>
        </w:rPr>
      </w:pPr>
    </w:p>
    <w:p w:rsidR="008F3449" w:rsidRDefault="00F5195E" w:rsidP="00C86CAC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iCs/>
          <w:sz w:val="28"/>
          <w:szCs w:val="28"/>
          <w:lang w:eastAsia="en-US"/>
        </w:rPr>
      </w:pPr>
      <w:r w:rsidRPr="006A70D3">
        <w:rPr>
          <w:rFonts w:eastAsiaTheme="minorHAnsi"/>
          <w:iCs/>
          <w:sz w:val="28"/>
          <w:szCs w:val="28"/>
          <w:lang w:eastAsia="en-US"/>
        </w:rPr>
        <w:t>1. Настоящий Федеральный закон вступает в силу по истечении 30 дней после дня его официального опубликования,</w:t>
      </w:r>
      <w:r w:rsidR="00714685">
        <w:rPr>
          <w:rFonts w:eastAsiaTheme="minorHAnsi"/>
          <w:iCs/>
          <w:sz w:val="28"/>
          <w:szCs w:val="28"/>
          <w:lang w:eastAsia="en-US"/>
        </w:rPr>
        <w:t xml:space="preserve"> за исключением подпункта 6 статьи 1, статей 2 и 3 настоящего Федерального закона.  </w:t>
      </w:r>
    </w:p>
    <w:p w:rsidR="006A70D3" w:rsidRDefault="00714685" w:rsidP="003C77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Подпункт 6 статьи 1, статьи 2 и 3 настоящего Федерального закона</w:t>
      </w:r>
      <w:r w:rsidR="00D6094F">
        <w:rPr>
          <w:sz w:val="28"/>
          <w:szCs w:val="28"/>
        </w:rPr>
        <w:t xml:space="preserve"> вступа</w:t>
      </w:r>
      <w:r w:rsidR="00921B98">
        <w:rPr>
          <w:sz w:val="28"/>
          <w:szCs w:val="28"/>
        </w:rPr>
        <w:t>ю</w:t>
      </w:r>
      <w:r w:rsidR="00D6094F">
        <w:rPr>
          <w:sz w:val="28"/>
          <w:szCs w:val="28"/>
        </w:rPr>
        <w:t>т в силу с 1 января 201</w:t>
      </w:r>
      <w:r w:rsidR="00CB515C">
        <w:rPr>
          <w:sz w:val="28"/>
          <w:szCs w:val="28"/>
        </w:rPr>
        <w:t>6</w:t>
      </w:r>
      <w:r w:rsidR="00D6094F">
        <w:rPr>
          <w:sz w:val="28"/>
          <w:szCs w:val="28"/>
        </w:rPr>
        <w:t xml:space="preserve"> года.</w:t>
      </w:r>
    </w:p>
    <w:p w:rsidR="0045782C" w:rsidRDefault="0045782C" w:rsidP="003C77BD">
      <w:pPr>
        <w:spacing w:line="360" w:lineRule="auto"/>
        <w:ind w:firstLine="709"/>
        <w:jc w:val="both"/>
        <w:rPr>
          <w:sz w:val="28"/>
          <w:szCs w:val="28"/>
        </w:rPr>
      </w:pPr>
    </w:p>
    <w:p w:rsidR="00292192" w:rsidRDefault="00292192" w:rsidP="003C77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Президент</w:t>
      </w:r>
    </w:p>
    <w:p w:rsidR="00B45CC8" w:rsidRDefault="00292192" w:rsidP="008520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Российской Федерации </w:t>
      </w:r>
      <w:r>
        <w:rPr>
          <w:sz w:val="28"/>
          <w:szCs w:val="28"/>
        </w:rPr>
        <w:tab/>
      </w:r>
      <w:r w:rsidR="00526CA2">
        <w:rPr>
          <w:sz w:val="28"/>
          <w:szCs w:val="28"/>
        </w:rPr>
        <w:t xml:space="preserve">         </w:t>
      </w:r>
      <w:r w:rsidR="00085A29">
        <w:rPr>
          <w:sz w:val="28"/>
          <w:szCs w:val="28"/>
        </w:rPr>
        <w:tab/>
      </w:r>
      <w:r w:rsidR="00085A29">
        <w:rPr>
          <w:sz w:val="28"/>
          <w:szCs w:val="28"/>
        </w:rPr>
        <w:tab/>
      </w:r>
      <w:r w:rsidR="00085A29">
        <w:rPr>
          <w:sz w:val="28"/>
          <w:szCs w:val="28"/>
        </w:rPr>
        <w:tab/>
        <w:t xml:space="preserve">        В.</w:t>
      </w:r>
      <w:r>
        <w:rPr>
          <w:sz w:val="28"/>
          <w:szCs w:val="28"/>
        </w:rPr>
        <w:t xml:space="preserve"> Путин</w:t>
      </w:r>
    </w:p>
    <w:p w:rsidR="00B45CC8" w:rsidRDefault="00B45CC8" w:rsidP="003C77BD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:rsidR="003C77BD" w:rsidRDefault="003C77BD" w:rsidP="003C77BD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sectPr w:rsidR="003C77BD" w:rsidSect="00215AD3">
      <w:headerReference w:type="default" r:id="rId11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4F4" w:rsidRDefault="005724F4" w:rsidP="00215AD3">
      <w:r>
        <w:separator/>
      </w:r>
    </w:p>
  </w:endnote>
  <w:endnote w:type="continuationSeparator" w:id="0">
    <w:p w:rsidR="005724F4" w:rsidRDefault="005724F4" w:rsidP="00215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4F4" w:rsidRDefault="005724F4" w:rsidP="00215AD3">
      <w:r>
        <w:separator/>
      </w:r>
    </w:p>
  </w:footnote>
  <w:footnote w:type="continuationSeparator" w:id="0">
    <w:p w:rsidR="005724F4" w:rsidRDefault="005724F4" w:rsidP="00215A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0826226"/>
      <w:docPartObj>
        <w:docPartGallery w:val="Page Numbers (Top of Page)"/>
        <w:docPartUnique/>
      </w:docPartObj>
    </w:sdtPr>
    <w:sdtEndPr/>
    <w:sdtContent>
      <w:p w:rsidR="00215AD3" w:rsidRDefault="002538E6">
        <w:pPr>
          <w:pStyle w:val="a6"/>
          <w:jc w:val="center"/>
        </w:pPr>
        <w:r>
          <w:fldChar w:fldCharType="begin"/>
        </w:r>
        <w:r w:rsidR="00215AD3">
          <w:instrText>PAGE   \* MERGEFORMAT</w:instrText>
        </w:r>
        <w:r>
          <w:fldChar w:fldCharType="separate"/>
        </w:r>
        <w:r w:rsidR="00852068">
          <w:rPr>
            <w:noProof/>
          </w:rPr>
          <w:t>9</w:t>
        </w:r>
        <w:r>
          <w:fldChar w:fldCharType="end"/>
        </w:r>
      </w:p>
    </w:sdtContent>
  </w:sdt>
  <w:p w:rsidR="00215AD3" w:rsidRDefault="00215AD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D0744"/>
    <w:multiLevelType w:val="hybridMultilevel"/>
    <w:tmpl w:val="C974E908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">
    <w:nsid w:val="7CC619F5"/>
    <w:multiLevelType w:val="hybridMultilevel"/>
    <w:tmpl w:val="8EC6BF74"/>
    <w:lvl w:ilvl="0" w:tplc="4BD213D4">
      <w:start w:val="1"/>
      <w:numFmt w:val="decimal"/>
      <w:lvlText w:val="%1)"/>
      <w:lvlJc w:val="left"/>
      <w:pPr>
        <w:ind w:left="1418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38" w:hanging="360"/>
      </w:pPr>
    </w:lvl>
    <w:lvl w:ilvl="2" w:tplc="0419001B" w:tentative="1">
      <w:start w:val="1"/>
      <w:numFmt w:val="lowerRoman"/>
      <w:lvlText w:val="%3."/>
      <w:lvlJc w:val="right"/>
      <w:pPr>
        <w:ind w:left="2858" w:hanging="180"/>
      </w:pPr>
    </w:lvl>
    <w:lvl w:ilvl="3" w:tplc="0419000F" w:tentative="1">
      <w:start w:val="1"/>
      <w:numFmt w:val="decimal"/>
      <w:lvlText w:val="%4."/>
      <w:lvlJc w:val="left"/>
      <w:pPr>
        <w:ind w:left="3578" w:hanging="360"/>
      </w:pPr>
    </w:lvl>
    <w:lvl w:ilvl="4" w:tplc="04190019" w:tentative="1">
      <w:start w:val="1"/>
      <w:numFmt w:val="lowerLetter"/>
      <w:lvlText w:val="%5."/>
      <w:lvlJc w:val="left"/>
      <w:pPr>
        <w:ind w:left="4298" w:hanging="360"/>
      </w:pPr>
    </w:lvl>
    <w:lvl w:ilvl="5" w:tplc="0419001B" w:tentative="1">
      <w:start w:val="1"/>
      <w:numFmt w:val="lowerRoman"/>
      <w:lvlText w:val="%6."/>
      <w:lvlJc w:val="right"/>
      <w:pPr>
        <w:ind w:left="5018" w:hanging="180"/>
      </w:pPr>
    </w:lvl>
    <w:lvl w:ilvl="6" w:tplc="0419000F" w:tentative="1">
      <w:start w:val="1"/>
      <w:numFmt w:val="decimal"/>
      <w:lvlText w:val="%7."/>
      <w:lvlJc w:val="left"/>
      <w:pPr>
        <w:ind w:left="5738" w:hanging="360"/>
      </w:pPr>
    </w:lvl>
    <w:lvl w:ilvl="7" w:tplc="04190019" w:tentative="1">
      <w:start w:val="1"/>
      <w:numFmt w:val="lowerLetter"/>
      <w:lvlText w:val="%8."/>
      <w:lvlJc w:val="left"/>
      <w:pPr>
        <w:ind w:left="6458" w:hanging="360"/>
      </w:pPr>
    </w:lvl>
    <w:lvl w:ilvl="8" w:tplc="0419001B" w:tentative="1">
      <w:start w:val="1"/>
      <w:numFmt w:val="lowerRoman"/>
      <w:lvlText w:val="%9."/>
      <w:lvlJc w:val="right"/>
      <w:pPr>
        <w:ind w:left="717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192"/>
    <w:rsid w:val="0000027D"/>
    <w:rsid w:val="0000304E"/>
    <w:rsid w:val="00005986"/>
    <w:rsid w:val="00006D87"/>
    <w:rsid w:val="00010643"/>
    <w:rsid w:val="0001494E"/>
    <w:rsid w:val="00015DFD"/>
    <w:rsid w:val="00016A58"/>
    <w:rsid w:val="00020A6C"/>
    <w:rsid w:val="0002199A"/>
    <w:rsid w:val="000251BE"/>
    <w:rsid w:val="00026242"/>
    <w:rsid w:val="000271C1"/>
    <w:rsid w:val="00030E6D"/>
    <w:rsid w:val="000319E9"/>
    <w:rsid w:val="00035282"/>
    <w:rsid w:val="00035FC0"/>
    <w:rsid w:val="000406A8"/>
    <w:rsid w:val="00041163"/>
    <w:rsid w:val="00045EAD"/>
    <w:rsid w:val="00050550"/>
    <w:rsid w:val="000513FA"/>
    <w:rsid w:val="00052C85"/>
    <w:rsid w:val="00060677"/>
    <w:rsid w:val="0006114E"/>
    <w:rsid w:val="00064E80"/>
    <w:rsid w:val="00065863"/>
    <w:rsid w:val="00065CBC"/>
    <w:rsid w:val="00065F5F"/>
    <w:rsid w:val="00070FA4"/>
    <w:rsid w:val="00077F8E"/>
    <w:rsid w:val="00080EAD"/>
    <w:rsid w:val="00081A94"/>
    <w:rsid w:val="00082ADC"/>
    <w:rsid w:val="00085787"/>
    <w:rsid w:val="00085A29"/>
    <w:rsid w:val="00086B8D"/>
    <w:rsid w:val="0009000A"/>
    <w:rsid w:val="000902C0"/>
    <w:rsid w:val="000908FF"/>
    <w:rsid w:val="00090AAE"/>
    <w:rsid w:val="00091B98"/>
    <w:rsid w:val="00095632"/>
    <w:rsid w:val="0009613E"/>
    <w:rsid w:val="000A4EAE"/>
    <w:rsid w:val="000A5776"/>
    <w:rsid w:val="000B28CC"/>
    <w:rsid w:val="000B4071"/>
    <w:rsid w:val="000B51C7"/>
    <w:rsid w:val="000C1127"/>
    <w:rsid w:val="000C20ED"/>
    <w:rsid w:val="000C2243"/>
    <w:rsid w:val="000C3E3A"/>
    <w:rsid w:val="000C4847"/>
    <w:rsid w:val="000C6098"/>
    <w:rsid w:val="000D26B6"/>
    <w:rsid w:val="000D3A71"/>
    <w:rsid w:val="000D4522"/>
    <w:rsid w:val="000D7689"/>
    <w:rsid w:val="000E35F1"/>
    <w:rsid w:val="000E3C5D"/>
    <w:rsid w:val="000E42FF"/>
    <w:rsid w:val="000E5C14"/>
    <w:rsid w:val="000F41BA"/>
    <w:rsid w:val="000F5F0F"/>
    <w:rsid w:val="000F7EF8"/>
    <w:rsid w:val="00102EE6"/>
    <w:rsid w:val="00110961"/>
    <w:rsid w:val="00110F6E"/>
    <w:rsid w:val="00111785"/>
    <w:rsid w:val="00112EEE"/>
    <w:rsid w:val="001206D6"/>
    <w:rsid w:val="0012174E"/>
    <w:rsid w:val="00121C46"/>
    <w:rsid w:val="00122E27"/>
    <w:rsid w:val="00122F44"/>
    <w:rsid w:val="00125128"/>
    <w:rsid w:val="00127530"/>
    <w:rsid w:val="00131331"/>
    <w:rsid w:val="00134840"/>
    <w:rsid w:val="00137FAB"/>
    <w:rsid w:val="001402D9"/>
    <w:rsid w:val="00142223"/>
    <w:rsid w:val="00143877"/>
    <w:rsid w:val="00144D3D"/>
    <w:rsid w:val="0015313F"/>
    <w:rsid w:val="0015562A"/>
    <w:rsid w:val="00156F6E"/>
    <w:rsid w:val="0016184B"/>
    <w:rsid w:val="00170B8D"/>
    <w:rsid w:val="00171699"/>
    <w:rsid w:val="00173E34"/>
    <w:rsid w:val="001803EE"/>
    <w:rsid w:val="001861BF"/>
    <w:rsid w:val="0018780D"/>
    <w:rsid w:val="00190347"/>
    <w:rsid w:val="00190A1B"/>
    <w:rsid w:val="0019186A"/>
    <w:rsid w:val="0019338D"/>
    <w:rsid w:val="00195668"/>
    <w:rsid w:val="00195859"/>
    <w:rsid w:val="001A1798"/>
    <w:rsid w:val="001A4E8B"/>
    <w:rsid w:val="001B5375"/>
    <w:rsid w:val="001B5DF5"/>
    <w:rsid w:val="001C0363"/>
    <w:rsid w:val="001C0F3E"/>
    <w:rsid w:val="001C1374"/>
    <w:rsid w:val="001D019C"/>
    <w:rsid w:val="001D2005"/>
    <w:rsid w:val="001D4160"/>
    <w:rsid w:val="001D492B"/>
    <w:rsid w:val="001E4037"/>
    <w:rsid w:val="001F0E7A"/>
    <w:rsid w:val="001F2784"/>
    <w:rsid w:val="001F61DF"/>
    <w:rsid w:val="001F65F5"/>
    <w:rsid w:val="001F6A6A"/>
    <w:rsid w:val="001F7E45"/>
    <w:rsid w:val="00201037"/>
    <w:rsid w:val="00201833"/>
    <w:rsid w:val="00202016"/>
    <w:rsid w:val="00203F84"/>
    <w:rsid w:val="00205B6A"/>
    <w:rsid w:val="00210B7A"/>
    <w:rsid w:val="00215AD3"/>
    <w:rsid w:val="002225F5"/>
    <w:rsid w:val="00222751"/>
    <w:rsid w:val="0022306E"/>
    <w:rsid w:val="00225B51"/>
    <w:rsid w:val="00226061"/>
    <w:rsid w:val="00235B0D"/>
    <w:rsid w:val="00235E9D"/>
    <w:rsid w:val="00236848"/>
    <w:rsid w:val="00237DAF"/>
    <w:rsid w:val="00243748"/>
    <w:rsid w:val="00244A7B"/>
    <w:rsid w:val="00246B88"/>
    <w:rsid w:val="00247065"/>
    <w:rsid w:val="00247E52"/>
    <w:rsid w:val="00251680"/>
    <w:rsid w:val="00251F86"/>
    <w:rsid w:val="002538E6"/>
    <w:rsid w:val="00254BDB"/>
    <w:rsid w:val="00266E66"/>
    <w:rsid w:val="00272369"/>
    <w:rsid w:val="00275A83"/>
    <w:rsid w:val="00277CB4"/>
    <w:rsid w:val="00292192"/>
    <w:rsid w:val="002923DC"/>
    <w:rsid w:val="00292E33"/>
    <w:rsid w:val="002A4AF5"/>
    <w:rsid w:val="002B0498"/>
    <w:rsid w:val="002B093A"/>
    <w:rsid w:val="002C3927"/>
    <w:rsid w:val="002C7293"/>
    <w:rsid w:val="002D7062"/>
    <w:rsid w:val="002E1F70"/>
    <w:rsid w:val="002E25AD"/>
    <w:rsid w:val="002E2A80"/>
    <w:rsid w:val="002E2FA6"/>
    <w:rsid w:val="002E5FB7"/>
    <w:rsid w:val="002F2A92"/>
    <w:rsid w:val="002F3467"/>
    <w:rsid w:val="002F4D12"/>
    <w:rsid w:val="002F6A9A"/>
    <w:rsid w:val="00300EB3"/>
    <w:rsid w:val="003017D0"/>
    <w:rsid w:val="00304476"/>
    <w:rsid w:val="0030719B"/>
    <w:rsid w:val="00314AF4"/>
    <w:rsid w:val="00316A06"/>
    <w:rsid w:val="00320E74"/>
    <w:rsid w:val="003221AC"/>
    <w:rsid w:val="00323F04"/>
    <w:rsid w:val="00326409"/>
    <w:rsid w:val="0033045A"/>
    <w:rsid w:val="00332137"/>
    <w:rsid w:val="00333677"/>
    <w:rsid w:val="003339B1"/>
    <w:rsid w:val="0033456F"/>
    <w:rsid w:val="00334808"/>
    <w:rsid w:val="00335181"/>
    <w:rsid w:val="00336EB7"/>
    <w:rsid w:val="0034056D"/>
    <w:rsid w:val="0034058E"/>
    <w:rsid w:val="00341963"/>
    <w:rsid w:val="003446A9"/>
    <w:rsid w:val="003446F0"/>
    <w:rsid w:val="00345F67"/>
    <w:rsid w:val="003504C9"/>
    <w:rsid w:val="00350687"/>
    <w:rsid w:val="003540A6"/>
    <w:rsid w:val="00356A9F"/>
    <w:rsid w:val="003651E0"/>
    <w:rsid w:val="00365391"/>
    <w:rsid w:val="00365489"/>
    <w:rsid w:val="00371504"/>
    <w:rsid w:val="00372709"/>
    <w:rsid w:val="00374224"/>
    <w:rsid w:val="0037652B"/>
    <w:rsid w:val="003852D7"/>
    <w:rsid w:val="00385974"/>
    <w:rsid w:val="00385D09"/>
    <w:rsid w:val="003906F1"/>
    <w:rsid w:val="003A2B24"/>
    <w:rsid w:val="003A515B"/>
    <w:rsid w:val="003B02F1"/>
    <w:rsid w:val="003B2F7F"/>
    <w:rsid w:val="003C54F1"/>
    <w:rsid w:val="003C77BD"/>
    <w:rsid w:val="003C7E12"/>
    <w:rsid w:val="003E0ED9"/>
    <w:rsid w:val="003E0FC2"/>
    <w:rsid w:val="003E4D8B"/>
    <w:rsid w:val="003E5B23"/>
    <w:rsid w:val="003F12BA"/>
    <w:rsid w:val="003F1EC2"/>
    <w:rsid w:val="003F3F2E"/>
    <w:rsid w:val="003F440A"/>
    <w:rsid w:val="003F5B26"/>
    <w:rsid w:val="003F6206"/>
    <w:rsid w:val="0040224B"/>
    <w:rsid w:val="004029ED"/>
    <w:rsid w:val="00403763"/>
    <w:rsid w:val="00407051"/>
    <w:rsid w:val="0041060B"/>
    <w:rsid w:val="00410C6C"/>
    <w:rsid w:val="00410FFF"/>
    <w:rsid w:val="004165BE"/>
    <w:rsid w:val="00422080"/>
    <w:rsid w:val="00426F64"/>
    <w:rsid w:val="0043570F"/>
    <w:rsid w:val="0043620F"/>
    <w:rsid w:val="0043741B"/>
    <w:rsid w:val="004404E8"/>
    <w:rsid w:val="00440A6C"/>
    <w:rsid w:val="00443DD1"/>
    <w:rsid w:val="00444130"/>
    <w:rsid w:val="00453467"/>
    <w:rsid w:val="00453493"/>
    <w:rsid w:val="0045416F"/>
    <w:rsid w:val="00455A0C"/>
    <w:rsid w:val="0045610F"/>
    <w:rsid w:val="0045782C"/>
    <w:rsid w:val="00460A22"/>
    <w:rsid w:val="00461961"/>
    <w:rsid w:val="004654F1"/>
    <w:rsid w:val="00471A4C"/>
    <w:rsid w:val="00472AC2"/>
    <w:rsid w:val="0048027E"/>
    <w:rsid w:val="0048189F"/>
    <w:rsid w:val="004846FC"/>
    <w:rsid w:val="00486D63"/>
    <w:rsid w:val="0049193B"/>
    <w:rsid w:val="004937F1"/>
    <w:rsid w:val="00494745"/>
    <w:rsid w:val="00495E33"/>
    <w:rsid w:val="004A1116"/>
    <w:rsid w:val="004A141D"/>
    <w:rsid w:val="004A3194"/>
    <w:rsid w:val="004A4008"/>
    <w:rsid w:val="004B0A7A"/>
    <w:rsid w:val="004B50FE"/>
    <w:rsid w:val="004B60A8"/>
    <w:rsid w:val="004B7EF3"/>
    <w:rsid w:val="004C2F9B"/>
    <w:rsid w:val="004C39B3"/>
    <w:rsid w:val="004E0502"/>
    <w:rsid w:val="004E062C"/>
    <w:rsid w:val="004E1BF2"/>
    <w:rsid w:val="004E3B95"/>
    <w:rsid w:val="004E64E2"/>
    <w:rsid w:val="004F0E80"/>
    <w:rsid w:val="004F276B"/>
    <w:rsid w:val="004F2871"/>
    <w:rsid w:val="004F4603"/>
    <w:rsid w:val="004F5A21"/>
    <w:rsid w:val="004F67EB"/>
    <w:rsid w:val="004F734E"/>
    <w:rsid w:val="005048F0"/>
    <w:rsid w:val="0050494F"/>
    <w:rsid w:val="005051EA"/>
    <w:rsid w:val="005060E0"/>
    <w:rsid w:val="00512B4F"/>
    <w:rsid w:val="0051502A"/>
    <w:rsid w:val="005179CF"/>
    <w:rsid w:val="0052053A"/>
    <w:rsid w:val="0052581C"/>
    <w:rsid w:val="005261DF"/>
    <w:rsid w:val="005268B5"/>
    <w:rsid w:val="00526CA2"/>
    <w:rsid w:val="00532472"/>
    <w:rsid w:val="00534D37"/>
    <w:rsid w:val="00535005"/>
    <w:rsid w:val="0053573B"/>
    <w:rsid w:val="00540448"/>
    <w:rsid w:val="005439AC"/>
    <w:rsid w:val="00544573"/>
    <w:rsid w:val="005449BE"/>
    <w:rsid w:val="00545A9D"/>
    <w:rsid w:val="0054796A"/>
    <w:rsid w:val="00553720"/>
    <w:rsid w:val="00554224"/>
    <w:rsid w:val="00563A6C"/>
    <w:rsid w:val="005724F4"/>
    <w:rsid w:val="0057343E"/>
    <w:rsid w:val="0057398B"/>
    <w:rsid w:val="00575C5B"/>
    <w:rsid w:val="00581DC6"/>
    <w:rsid w:val="00582AFE"/>
    <w:rsid w:val="00583546"/>
    <w:rsid w:val="0058441E"/>
    <w:rsid w:val="00591716"/>
    <w:rsid w:val="00592B3A"/>
    <w:rsid w:val="005974E6"/>
    <w:rsid w:val="005A0289"/>
    <w:rsid w:val="005A0F5C"/>
    <w:rsid w:val="005A1A83"/>
    <w:rsid w:val="005A34D1"/>
    <w:rsid w:val="005A4308"/>
    <w:rsid w:val="005A678C"/>
    <w:rsid w:val="005B0E66"/>
    <w:rsid w:val="005B7DC1"/>
    <w:rsid w:val="005C0562"/>
    <w:rsid w:val="005C13A5"/>
    <w:rsid w:val="005C192F"/>
    <w:rsid w:val="005C1A97"/>
    <w:rsid w:val="005C2E6A"/>
    <w:rsid w:val="005C5978"/>
    <w:rsid w:val="005C6FD5"/>
    <w:rsid w:val="005D0F0D"/>
    <w:rsid w:val="005D2A13"/>
    <w:rsid w:val="005D53AA"/>
    <w:rsid w:val="005D6D8A"/>
    <w:rsid w:val="005D7D3A"/>
    <w:rsid w:val="005E0B1E"/>
    <w:rsid w:val="005E1F69"/>
    <w:rsid w:val="005E2A65"/>
    <w:rsid w:val="005E3145"/>
    <w:rsid w:val="005E369F"/>
    <w:rsid w:val="005E6E72"/>
    <w:rsid w:val="005E7BD8"/>
    <w:rsid w:val="005F3462"/>
    <w:rsid w:val="005F40CA"/>
    <w:rsid w:val="005F43A2"/>
    <w:rsid w:val="005F745E"/>
    <w:rsid w:val="00601D6B"/>
    <w:rsid w:val="0060297B"/>
    <w:rsid w:val="00602B13"/>
    <w:rsid w:val="006031F5"/>
    <w:rsid w:val="006033E7"/>
    <w:rsid w:val="00603BEE"/>
    <w:rsid w:val="00606BD8"/>
    <w:rsid w:val="00606C9F"/>
    <w:rsid w:val="00606E6E"/>
    <w:rsid w:val="006110C3"/>
    <w:rsid w:val="0061138B"/>
    <w:rsid w:val="00621154"/>
    <w:rsid w:val="00622DC7"/>
    <w:rsid w:val="00623B23"/>
    <w:rsid w:val="00631567"/>
    <w:rsid w:val="00634217"/>
    <w:rsid w:val="00637B36"/>
    <w:rsid w:val="006408B5"/>
    <w:rsid w:val="00650170"/>
    <w:rsid w:val="00651C9D"/>
    <w:rsid w:val="006559D2"/>
    <w:rsid w:val="00656143"/>
    <w:rsid w:val="00656507"/>
    <w:rsid w:val="00657CFE"/>
    <w:rsid w:val="00660135"/>
    <w:rsid w:val="00660DB6"/>
    <w:rsid w:val="00664D96"/>
    <w:rsid w:val="00666C71"/>
    <w:rsid w:val="00666F17"/>
    <w:rsid w:val="00667241"/>
    <w:rsid w:val="00673C00"/>
    <w:rsid w:val="00680955"/>
    <w:rsid w:val="00680D04"/>
    <w:rsid w:val="006857A4"/>
    <w:rsid w:val="00685B5D"/>
    <w:rsid w:val="00686461"/>
    <w:rsid w:val="00687AFA"/>
    <w:rsid w:val="006917EA"/>
    <w:rsid w:val="006A1ABC"/>
    <w:rsid w:val="006A1E13"/>
    <w:rsid w:val="006A70D3"/>
    <w:rsid w:val="006A749A"/>
    <w:rsid w:val="006A74F7"/>
    <w:rsid w:val="006B2795"/>
    <w:rsid w:val="006B38D5"/>
    <w:rsid w:val="006B6FE1"/>
    <w:rsid w:val="006B72CF"/>
    <w:rsid w:val="006B756B"/>
    <w:rsid w:val="006B7813"/>
    <w:rsid w:val="006C28AF"/>
    <w:rsid w:val="006C76CC"/>
    <w:rsid w:val="006D0C74"/>
    <w:rsid w:val="006D1DE7"/>
    <w:rsid w:val="006D1E43"/>
    <w:rsid w:val="006D2EC9"/>
    <w:rsid w:val="006D4E5B"/>
    <w:rsid w:val="006D5C98"/>
    <w:rsid w:val="006D7208"/>
    <w:rsid w:val="006D7ED0"/>
    <w:rsid w:val="006E021F"/>
    <w:rsid w:val="006E56E5"/>
    <w:rsid w:val="006F2669"/>
    <w:rsid w:val="006F36E4"/>
    <w:rsid w:val="006F5142"/>
    <w:rsid w:val="006F6575"/>
    <w:rsid w:val="006F6918"/>
    <w:rsid w:val="006F6FE8"/>
    <w:rsid w:val="007004A7"/>
    <w:rsid w:val="00701F9E"/>
    <w:rsid w:val="00702BC3"/>
    <w:rsid w:val="00702E26"/>
    <w:rsid w:val="00704FBB"/>
    <w:rsid w:val="00710500"/>
    <w:rsid w:val="0071141F"/>
    <w:rsid w:val="0071197B"/>
    <w:rsid w:val="00712520"/>
    <w:rsid w:val="00714685"/>
    <w:rsid w:val="00720AC1"/>
    <w:rsid w:val="00721933"/>
    <w:rsid w:val="00721E26"/>
    <w:rsid w:val="00722AB9"/>
    <w:rsid w:val="0073321E"/>
    <w:rsid w:val="00733DD6"/>
    <w:rsid w:val="00735B68"/>
    <w:rsid w:val="00744AFA"/>
    <w:rsid w:val="007472AE"/>
    <w:rsid w:val="00747B3E"/>
    <w:rsid w:val="00751DCF"/>
    <w:rsid w:val="00766FD6"/>
    <w:rsid w:val="00766FF9"/>
    <w:rsid w:val="007715B3"/>
    <w:rsid w:val="0077402E"/>
    <w:rsid w:val="00777751"/>
    <w:rsid w:val="007808C0"/>
    <w:rsid w:val="00781BF8"/>
    <w:rsid w:val="00784299"/>
    <w:rsid w:val="00785144"/>
    <w:rsid w:val="00785D48"/>
    <w:rsid w:val="00785DEC"/>
    <w:rsid w:val="00787D23"/>
    <w:rsid w:val="00791ADC"/>
    <w:rsid w:val="00792BC4"/>
    <w:rsid w:val="00792D0E"/>
    <w:rsid w:val="007934F9"/>
    <w:rsid w:val="00793DC1"/>
    <w:rsid w:val="007A0224"/>
    <w:rsid w:val="007A214A"/>
    <w:rsid w:val="007A3279"/>
    <w:rsid w:val="007A578A"/>
    <w:rsid w:val="007B0479"/>
    <w:rsid w:val="007B16D9"/>
    <w:rsid w:val="007B4345"/>
    <w:rsid w:val="007B698D"/>
    <w:rsid w:val="007C1241"/>
    <w:rsid w:val="007C4707"/>
    <w:rsid w:val="007C4850"/>
    <w:rsid w:val="007C5A7A"/>
    <w:rsid w:val="007C7965"/>
    <w:rsid w:val="007D61F8"/>
    <w:rsid w:val="007E16B8"/>
    <w:rsid w:val="007F10F6"/>
    <w:rsid w:val="007F1AE1"/>
    <w:rsid w:val="007F3EE4"/>
    <w:rsid w:val="00801DB3"/>
    <w:rsid w:val="0080380F"/>
    <w:rsid w:val="008050A0"/>
    <w:rsid w:val="008053AC"/>
    <w:rsid w:val="00806FCC"/>
    <w:rsid w:val="00807CD1"/>
    <w:rsid w:val="0081328F"/>
    <w:rsid w:val="00816EB7"/>
    <w:rsid w:val="00821865"/>
    <w:rsid w:val="00826875"/>
    <w:rsid w:val="008307B0"/>
    <w:rsid w:val="00834460"/>
    <w:rsid w:val="00834EAB"/>
    <w:rsid w:val="008362CC"/>
    <w:rsid w:val="00843953"/>
    <w:rsid w:val="00845368"/>
    <w:rsid w:val="00851BF8"/>
    <w:rsid w:val="00852068"/>
    <w:rsid w:val="00854E89"/>
    <w:rsid w:val="0086000F"/>
    <w:rsid w:val="008608B0"/>
    <w:rsid w:val="00865ECB"/>
    <w:rsid w:val="00871952"/>
    <w:rsid w:val="008738E3"/>
    <w:rsid w:val="00874071"/>
    <w:rsid w:val="00876599"/>
    <w:rsid w:val="00876A49"/>
    <w:rsid w:val="00876A56"/>
    <w:rsid w:val="00881161"/>
    <w:rsid w:val="008811CF"/>
    <w:rsid w:val="00881A39"/>
    <w:rsid w:val="00882A94"/>
    <w:rsid w:val="00883FC5"/>
    <w:rsid w:val="00886091"/>
    <w:rsid w:val="0088667B"/>
    <w:rsid w:val="00886FFE"/>
    <w:rsid w:val="0089311A"/>
    <w:rsid w:val="00897B55"/>
    <w:rsid w:val="008A5B93"/>
    <w:rsid w:val="008A617C"/>
    <w:rsid w:val="008B3257"/>
    <w:rsid w:val="008B395E"/>
    <w:rsid w:val="008B4722"/>
    <w:rsid w:val="008B4E95"/>
    <w:rsid w:val="008B551C"/>
    <w:rsid w:val="008B5A39"/>
    <w:rsid w:val="008C3519"/>
    <w:rsid w:val="008D1190"/>
    <w:rsid w:val="008D1AAD"/>
    <w:rsid w:val="008D2935"/>
    <w:rsid w:val="008D35D3"/>
    <w:rsid w:val="008D4A62"/>
    <w:rsid w:val="008D551D"/>
    <w:rsid w:val="008E1582"/>
    <w:rsid w:val="008E21EF"/>
    <w:rsid w:val="008E4B71"/>
    <w:rsid w:val="008E5FF1"/>
    <w:rsid w:val="008E7BFF"/>
    <w:rsid w:val="008F005A"/>
    <w:rsid w:val="008F1831"/>
    <w:rsid w:val="008F3449"/>
    <w:rsid w:val="009000B7"/>
    <w:rsid w:val="00903807"/>
    <w:rsid w:val="0091136A"/>
    <w:rsid w:val="0091252F"/>
    <w:rsid w:val="00914556"/>
    <w:rsid w:val="00914CAF"/>
    <w:rsid w:val="00915C0D"/>
    <w:rsid w:val="00916E16"/>
    <w:rsid w:val="0092074C"/>
    <w:rsid w:val="00921636"/>
    <w:rsid w:val="00921B98"/>
    <w:rsid w:val="00923CB4"/>
    <w:rsid w:val="009248F8"/>
    <w:rsid w:val="00925D7A"/>
    <w:rsid w:val="00926EB5"/>
    <w:rsid w:val="009309D6"/>
    <w:rsid w:val="00931909"/>
    <w:rsid w:val="0093325D"/>
    <w:rsid w:val="00934602"/>
    <w:rsid w:val="0093556F"/>
    <w:rsid w:val="0094135E"/>
    <w:rsid w:val="00941469"/>
    <w:rsid w:val="009453FB"/>
    <w:rsid w:val="009603BC"/>
    <w:rsid w:val="00964157"/>
    <w:rsid w:val="00975035"/>
    <w:rsid w:val="0098379B"/>
    <w:rsid w:val="00986D98"/>
    <w:rsid w:val="009906D1"/>
    <w:rsid w:val="009A39F9"/>
    <w:rsid w:val="009B2009"/>
    <w:rsid w:val="009B33B8"/>
    <w:rsid w:val="009B400F"/>
    <w:rsid w:val="009B58B0"/>
    <w:rsid w:val="009B755F"/>
    <w:rsid w:val="009C09C6"/>
    <w:rsid w:val="009C1261"/>
    <w:rsid w:val="009C1DFF"/>
    <w:rsid w:val="009C256A"/>
    <w:rsid w:val="009C2B31"/>
    <w:rsid w:val="009C39CD"/>
    <w:rsid w:val="009C57AE"/>
    <w:rsid w:val="009C71E8"/>
    <w:rsid w:val="009C79D2"/>
    <w:rsid w:val="009D2A92"/>
    <w:rsid w:val="009D67E9"/>
    <w:rsid w:val="009E08EA"/>
    <w:rsid w:val="009E2DDE"/>
    <w:rsid w:val="009E3C4F"/>
    <w:rsid w:val="009F1A15"/>
    <w:rsid w:val="009F2CD8"/>
    <w:rsid w:val="009F464A"/>
    <w:rsid w:val="009F71E9"/>
    <w:rsid w:val="00A0209B"/>
    <w:rsid w:val="00A0233D"/>
    <w:rsid w:val="00A04BE9"/>
    <w:rsid w:val="00A12DAC"/>
    <w:rsid w:val="00A13006"/>
    <w:rsid w:val="00A141B9"/>
    <w:rsid w:val="00A144ED"/>
    <w:rsid w:val="00A16C00"/>
    <w:rsid w:val="00A16C31"/>
    <w:rsid w:val="00A1708B"/>
    <w:rsid w:val="00A208C8"/>
    <w:rsid w:val="00A217B9"/>
    <w:rsid w:val="00A2410C"/>
    <w:rsid w:val="00A30763"/>
    <w:rsid w:val="00A3076F"/>
    <w:rsid w:val="00A3665E"/>
    <w:rsid w:val="00A41E61"/>
    <w:rsid w:val="00A43DA7"/>
    <w:rsid w:val="00A465BF"/>
    <w:rsid w:val="00A563B3"/>
    <w:rsid w:val="00A56E38"/>
    <w:rsid w:val="00A600A3"/>
    <w:rsid w:val="00A65F50"/>
    <w:rsid w:val="00A67372"/>
    <w:rsid w:val="00A70AFB"/>
    <w:rsid w:val="00A70EA5"/>
    <w:rsid w:val="00A7226B"/>
    <w:rsid w:val="00A734DB"/>
    <w:rsid w:val="00A73755"/>
    <w:rsid w:val="00A744EA"/>
    <w:rsid w:val="00A74ED6"/>
    <w:rsid w:val="00A75903"/>
    <w:rsid w:val="00A75FC4"/>
    <w:rsid w:val="00A779C6"/>
    <w:rsid w:val="00A81B0A"/>
    <w:rsid w:val="00A870CA"/>
    <w:rsid w:val="00A873A3"/>
    <w:rsid w:val="00A87F1A"/>
    <w:rsid w:val="00A90891"/>
    <w:rsid w:val="00A916BF"/>
    <w:rsid w:val="00A9207D"/>
    <w:rsid w:val="00A92C12"/>
    <w:rsid w:val="00A92FC5"/>
    <w:rsid w:val="00A93023"/>
    <w:rsid w:val="00A9321C"/>
    <w:rsid w:val="00A93D8C"/>
    <w:rsid w:val="00A96260"/>
    <w:rsid w:val="00AA082A"/>
    <w:rsid w:val="00AA0C10"/>
    <w:rsid w:val="00AA28EB"/>
    <w:rsid w:val="00AA331F"/>
    <w:rsid w:val="00AA33EE"/>
    <w:rsid w:val="00AA48A2"/>
    <w:rsid w:val="00AA4ADA"/>
    <w:rsid w:val="00AA58DC"/>
    <w:rsid w:val="00AA72EA"/>
    <w:rsid w:val="00AB135F"/>
    <w:rsid w:val="00AB62AD"/>
    <w:rsid w:val="00AC26EE"/>
    <w:rsid w:val="00AC605A"/>
    <w:rsid w:val="00AC665A"/>
    <w:rsid w:val="00AC679F"/>
    <w:rsid w:val="00AD0EDF"/>
    <w:rsid w:val="00AD1C40"/>
    <w:rsid w:val="00AD2968"/>
    <w:rsid w:val="00AD2BFB"/>
    <w:rsid w:val="00AD73FD"/>
    <w:rsid w:val="00AE458B"/>
    <w:rsid w:val="00AE5418"/>
    <w:rsid w:val="00AE7297"/>
    <w:rsid w:val="00AE799F"/>
    <w:rsid w:val="00AF0678"/>
    <w:rsid w:val="00AF2974"/>
    <w:rsid w:val="00AF5D83"/>
    <w:rsid w:val="00B04A5B"/>
    <w:rsid w:val="00B05718"/>
    <w:rsid w:val="00B07750"/>
    <w:rsid w:val="00B169AE"/>
    <w:rsid w:val="00B208A3"/>
    <w:rsid w:val="00B20AA7"/>
    <w:rsid w:val="00B233B5"/>
    <w:rsid w:val="00B2610C"/>
    <w:rsid w:val="00B316D1"/>
    <w:rsid w:val="00B33536"/>
    <w:rsid w:val="00B33633"/>
    <w:rsid w:val="00B36BDE"/>
    <w:rsid w:val="00B401A6"/>
    <w:rsid w:val="00B42022"/>
    <w:rsid w:val="00B45CC8"/>
    <w:rsid w:val="00B55948"/>
    <w:rsid w:val="00B55EAA"/>
    <w:rsid w:val="00B601C4"/>
    <w:rsid w:val="00B62C76"/>
    <w:rsid w:val="00B63BEA"/>
    <w:rsid w:val="00B63C74"/>
    <w:rsid w:val="00B66B9B"/>
    <w:rsid w:val="00B70C09"/>
    <w:rsid w:val="00B7537C"/>
    <w:rsid w:val="00B757A1"/>
    <w:rsid w:val="00B80848"/>
    <w:rsid w:val="00B83F99"/>
    <w:rsid w:val="00B900D0"/>
    <w:rsid w:val="00B909CB"/>
    <w:rsid w:val="00B931B1"/>
    <w:rsid w:val="00B93DC7"/>
    <w:rsid w:val="00B94F60"/>
    <w:rsid w:val="00BA0C8B"/>
    <w:rsid w:val="00BA392D"/>
    <w:rsid w:val="00BA3F58"/>
    <w:rsid w:val="00BA5916"/>
    <w:rsid w:val="00BA5CD3"/>
    <w:rsid w:val="00BB0770"/>
    <w:rsid w:val="00BB4B60"/>
    <w:rsid w:val="00BB68A8"/>
    <w:rsid w:val="00BC2151"/>
    <w:rsid w:val="00BC25C0"/>
    <w:rsid w:val="00BD7148"/>
    <w:rsid w:val="00BE4A0B"/>
    <w:rsid w:val="00BE5F98"/>
    <w:rsid w:val="00BE69F0"/>
    <w:rsid w:val="00BE76B8"/>
    <w:rsid w:val="00BF3149"/>
    <w:rsid w:val="00BF3F4B"/>
    <w:rsid w:val="00BF6AA4"/>
    <w:rsid w:val="00C026F7"/>
    <w:rsid w:val="00C03963"/>
    <w:rsid w:val="00C078AE"/>
    <w:rsid w:val="00C10A9F"/>
    <w:rsid w:val="00C112BE"/>
    <w:rsid w:val="00C11F3C"/>
    <w:rsid w:val="00C12E0C"/>
    <w:rsid w:val="00C13C3E"/>
    <w:rsid w:val="00C14622"/>
    <w:rsid w:val="00C15120"/>
    <w:rsid w:val="00C26D2B"/>
    <w:rsid w:val="00C30914"/>
    <w:rsid w:val="00C30D35"/>
    <w:rsid w:val="00C310BD"/>
    <w:rsid w:val="00C31BAA"/>
    <w:rsid w:val="00C32684"/>
    <w:rsid w:val="00C34663"/>
    <w:rsid w:val="00C41E23"/>
    <w:rsid w:val="00C4527E"/>
    <w:rsid w:val="00C509DB"/>
    <w:rsid w:val="00C52C82"/>
    <w:rsid w:val="00C57034"/>
    <w:rsid w:val="00C616F2"/>
    <w:rsid w:val="00C620EC"/>
    <w:rsid w:val="00C642D9"/>
    <w:rsid w:val="00C6786B"/>
    <w:rsid w:val="00C7055C"/>
    <w:rsid w:val="00C71F8D"/>
    <w:rsid w:val="00C750CA"/>
    <w:rsid w:val="00C75A4C"/>
    <w:rsid w:val="00C807C2"/>
    <w:rsid w:val="00C82113"/>
    <w:rsid w:val="00C84EFF"/>
    <w:rsid w:val="00C86CAC"/>
    <w:rsid w:val="00C91FDE"/>
    <w:rsid w:val="00C94EB4"/>
    <w:rsid w:val="00C95FFE"/>
    <w:rsid w:val="00CA1180"/>
    <w:rsid w:val="00CA3AE5"/>
    <w:rsid w:val="00CA4005"/>
    <w:rsid w:val="00CA64D9"/>
    <w:rsid w:val="00CB1F3E"/>
    <w:rsid w:val="00CB515C"/>
    <w:rsid w:val="00CB6FF1"/>
    <w:rsid w:val="00CC447C"/>
    <w:rsid w:val="00CC4919"/>
    <w:rsid w:val="00CC4BE9"/>
    <w:rsid w:val="00CC7272"/>
    <w:rsid w:val="00CC76F4"/>
    <w:rsid w:val="00CD2E9D"/>
    <w:rsid w:val="00CD34F7"/>
    <w:rsid w:val="00CD5A21"/>
    <w:rsid w:val="00CD6BE6"/>
    <w:rsid w:val="00CD727A"/>
    <w:rsid w:val="00CD73E7"/>
    <w:rsid w:val="00CE091F"/>
    <w:rsid w:val="00CE23BA"/>
    <w:rsid w:val="00CE6812"/>
    <w:rsid w:val="00CF056C"/>
    <w:rsid w:val="00CF246A"/>
    <w:rsid w:val="00D0233E"/>
    <w:rsid w:val="00D06742"/>
    <w:rsid w:val="00D06D5B"/>
    <w:rsid w:val="00D12197"/>
    <w:rsid w:val="00D12B41"/>
    <w:rsid w:val="00D2036A"/>
    <w:rsid w:val="00D20808"/>
    <w:rsid w:val="00D26346"/>
    <w:rsid w:val="00D30018"/>
    <w:rsid w:val="00D33960"/>
    <w:rsid w:val="00D35897"/>
    <w:rsid w:val="00D362E6"/>
    <w:rsid w:val="00D4164D"/>
    <w:rsid w:val="00D4241B"/>
    <w:rsid w:val="00D42567"/>
    <w:rsid w:val="00D44E52"/>
    <w:rsid w:val="00D4660E"/>
    <w:rsid w:val="00D51532"/>
    <w:rsid w:val="00D5655C"/>
    <w:rsid w:val="00D5672D"/>
    <w:rsid w:val="00D6094F"/>
    <w:rsid w:val="00D62305"/>
    <w:rsid w:val="00D62FDA"/>
    <w:rsid w:val="00D635E3"/>
    <w:rsid w:val="00D64EF9"/>
    <w:rsid w:val="00D673F6"/>
    <w:rsid w:val="00D674F3"/>
    <w:rsid w:val="00D67E87"/>
    <w:rsid w:val="00D72110"/>
    <w:rsid w:val="00D8394A"/>
    <w:rsid w:val="00D877D9"/>
    <w:rsid w:val="00D90C3E"/>
    <w:rsid w:val="00D96A1F"/>
    <w:rsid w:val="00DA06BF"/>
    <w:rsid w:val="00DA08EE"/>
    <w:rsid w:val="00DA0BDA"/>
    <w:rsid w:val="00DA41DC"/>
    <w:rsid w:val="00DA4622"/>
    <w:rsid w:val="00DA5D1A"/>
    <w:rsid w:val="00DA6B30"/>
    <w:rsid w:val="00DA7374"/>
    <w:rsid w:val="00DA7776"/>
    <w:rsid w:val="00DB0A97"/>
    <w:rsid w:val="00DB164B"/>
    <w:rsid w:val="00DB1994"/>
    <w:rsid w:val="00DB2701"/>
    <w:rsid w:val="00DB4D6B"/>
    <w:rsid w:val="00DB6B17"/>
    <w:rsid w:val="00DC33BD"/>
    <w:rsid w:val="00DC7738"/>
    <w:rsid w:val="00DC7872"/>
    <w:rsid w:val="00DD0070"/>
    <w:rsid w:val="00DD07C5"/>
    <w:rsid w:val="00DD23D0"/>
    <w:rsid w:val="00DD3124"/>
    <w:rsid w:val="00DD4144"/>
    <w:rsid w:val="00DD587B"/>
    <w:rsid w:val="00DE0716"/>
    <w:rsid w:val="00DE62BB"/>
    <w:rsid w:val="00DE7853"/>
    <w:rsid w:val="00DF285C"/>
    <w:rsid w:val="00DF2F66"/>
    <w:rsid w:val="00DF2FF7"/>
    <w:rsid w:val="00E00648"/>
    <w:rsid w:val="00E00D1A"/>
    <w:rsid w:val="00E011E6"/>
    <w:rsid w:val="00E01EC7"/>
    <w:rsid w:val="00E020A6"/>
    <w:rsid w:val="00E02BF8"/>
    <w:rsid w:val="00E03A43"/>
    <w:rsid w:val="00E04D4F"/>
    <w:rsid w:val="00E06A2C"/>
    <w:rsid w:val="00E07B72"/>
    <w:rsid w:val="00E12F60"/>
    <w:rsid w:val="00E12FA4"/>
    <w:rsid w:val="00E13674"/>
    <w:rsid w:val="00E21296"/>
    <w:rsid w:val="00E2456E"/>
    <w:rsid w:val="00E270BC"/>
    <w:rsid w:val="00E27750"/>
    <w:rsid w:val="00E342D3"/>
    <w:rsid w:val="00E34E6E"/>
    <w:rsid w:val="00E36A2D"/>
    <w:rsid w:val="00E36A4D"/>
    <w:rsid w:val="00E40759"/>
    <w:rsid w:val="00E42ABD"/>
    <w:rsid w:val="00E460DA"/>
    <w:rsid w:val="00E50C54"/>
    <w:rsid w:val="00E51A23"/>
    <w:rsid w:val="00E54679"/>
    <w:rsid w:val="00E5682E"/>
    <w:rsid w:val="00E60AD4"/>
    <w:rsid w:val="00E61BD2"/>
    <w:rsid w:val="00E641EC"/>
    <w:rsid w:val="00E64398"/>
    <w:rsid w:val="00E65041"/>
    <w:rsid w:val="00E65172"/>
    <w:rsid w:val="00E666F8"/>
    <w:rsid w:val="00E67821"/>
    <w:rsid w:val="00E72145"/>
    <w:rsid w:val="00E72F20"/>
    <w:rsid w:val="00E751C6"/>
    <w:rsid w:val="00E778F2"/>
    <w:rsid w:val="00E8122B"/>
    <w:rsid w:val="00E812CF"/>
    <w:rsid w:val="00E85CB0"/>
    <w:rsid w:val="00E86704"/>
    <w:rsid w:val="00E877FD"/>
    <w:rsid w:val="00E90255"/>
    <w:rsid w:val="00E92C2D"/>
    <w:rsid w:val="00E92CF5"/>
    <w:rsid w:val="00E93188"/>
    <w:rsid w:val="00E97DC6"/>
    <w:rsid w:val="00EA3729"/>
    <w:rsid w:val="00EA5245"/>
    <w:rsid w:val="00EA7C90"/>
    <w:rsid w:val="00EB0194"/>
    <w:rsid w:val="00EB139A"/>
    <w:rsid w:val="00EB3B44"/>
    <w:rsid w:val="00EB4EAE"/>
    <w:rsid w:val="00EB5C8F"/>
    <w:rsid w:val="00EB7338"/>
    <w:rsid w:val="00EC171F"/>
    <w:rsid w:val="00EC7184"/>
    <w:rsid w:val="00ED1AF5"/>
    <w:rsid w:val="00EE515E"/>
    <w:rsid w:val="00EE58D3"/>
    <w:rsid w:val="00EE69E7"/>
    <w:rsid w:val="00EE6D2A"/>
    <w:rsid w:val="00EF59EC"/>
    <w:rsid w:val="00EF6EC1"/>
    <w:rsid w:val="00EF7182"/>
    <w:rsid w:val="00F023F5"/>
    <w:rsid w:val="00F04BF5"/>
    <w:rsid w:val="00F05EBB"/>
    <w:rsid w:val="00F06081"/>
    <w:rsid w:val="00F07348"/>
    <w:rsid w:val="00F10705"/>
    <w:rsid w:val="00F11BC5"/>
    <w:rsid w:val="00F13144"/>
    <w:rsid w:val="00F16626"/>
    <w:rsid w:val="00F17E2C"/>
    <w:rsid w:val="00F255B7"/>
    <w:rsid w:val="00F3154F"/>
    <w:rsid w:val="00F357CB"/>
    <w:rsid w:val="00F4090D"/>
    <w:rsid w:val="00F40AAD"/>
    <w:rsid w:val="00F45C34"/>
    <w:rsid w:val="00F45E6D"/>
    <w:rsid w:val="00F46937"/>
    <w:rsid w:val="00F5067F"/>
    <w:rsid w:val="00F5195E"/>
    <w:rsid w:val="00F5405D"/>
    <w:rsid w:val="00F549C4"/>
    <w:rsid w:val="00F55E82"/>
    <w:rsid w:val="00F62D8A"/>
    <w:rsid w:val="00F65266"/>
    <w:rsid w:val="00F671BA"/>
    <w:rsid w:val="00F72ECF"/>
    <w:rsid w:val="00F7318D"/>
    <w:rsid w:val="00F74145"/>
    <w:rsid w:val="00F75A67"/>
    <w:rsid w:val="00F772C7"/>
    <w:rsid w:val="00F80BCE"/>
    <w:rsid w:val="00F841E5"/>
    <w:rsid w:val="00F92668"/>
    <w:rsid w:val="00F9511E"/>
    <w:rsid w:val="00F956A3"/>
    <w:rsid w:val="00F974CF"/>
    <w:rsid w:val="00FA3527"/>
    <w:rsid w:val="00FA3B4E"/>
    <w:rsid w:val="00FA3C51"/>
    <w:rsid w:val="00FA4305"/>
    <w:rsid w:val="00FA6568"/>
    <w:rsid w:val="00FA7F59"/>
    <w:rsid w:val="00FB0EAA"/>
    <w:rsid w:val="00FB76AA"/>
    <w:rsid w:val="00FB7EE2"/>
    <w:rsid w:val="00FC006E"/>
    <w:rsid w:val="00FC09AA"/>
    <w:rsid w:val="00FC14BD"/>
    <w:rsid w:val="00FC2820"/>
    <w:rsid w:val="00FD1185"/>
    <w:rsid w:val="00FD1E99"/>
    <w:rsid w:val="00FD353F"/>
    <w:rsid w:val="00FD3FC5"/>
    <w:rsid w:val="00FD6321"/>
    <w:rsid w:val="00FD6572"/>
    <w:rsid w:val="00FE21DE"/>
    <w:rsid w:val="00FE410A"/>
    <w:rsid w:val="00FE5CAB"/>
    <w:rsid w:val="00FE7CF7"/>
    <w:rsid w:val="00FF2764"/>
    <w:rsid w:val="00FF3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219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9219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21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15AD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15A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15AD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15A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FE21D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BA392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851B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219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9219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21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15AD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15A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15AD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15A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FE21D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BA392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851B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6EA0FF58E7E0AF6176F09AF42B58D5A2E01BC9A4985796D6F8A1D16060A8B3BA4317A079A2F85FABaBbB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EA0FF58E7E0AF6176F09AF42B58D5A2E01BC9A4985796D6F8A1D16060A8B3BA4317A079A2F85FACaBb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43DEC-7DBE-4C94-B963-8A5F17BE4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2205</Words>
  <Characters>12571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Нехаева Ирина Алексеевна</dc:creator>
  <cp:lastModifiedBy>Денисова Татьяна Павловна</cp:lastModifiedBy>
  <cp:revision>6</cp:revision>
  <cp:lastPrinted>2014-04-08T13:22:00Z</cp:lastPrinted>
  <dcterms:created xsi:type="dcterms:W3CDTF">2014-04-09T10:54:00Z</dcterms:created>
  <dcterms:modified xsi:type="dcterms:W3CDTF">2014-04-11T13:19:00Z</dcterms:modified>
</cp:coreProperties>
</file>