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текста проекта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утратившими силу приказа ГТК России от 30 апреля 2002 г. № 441 «Об особенностях таможенного оформления и таможенного контроля товаров, ввозимых в Российскую Федерацию морским транспортом в рамках проекта «ТрансАтлантическое Направление»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02/08/05-17/00066184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f7dde3d561f7494b92142f09e3660ac3" w:history="1">
        <w:r w:rsidR="00072B9C" w:rsidRPr="001D360B">
          <w:rPr>
            <w:b/>
            <w:sz w:val="22"/>
            <w:szCs w:val="22"/>
            <w:lang w:val="en-US"/>
          </w:rPr>
          <w:t>http://regulation.gov.ru/p/66184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02.10.2017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13.10.2017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16.11.2017 в 14:53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66184" TargetMode="External" Id="idf7dde3d561f7494b92142f09e3660ac3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