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>уведомления</w:t>
      </w:r>
      <w:r w:rsidR="001D360B" w:rsidRPr="001D360B">
        <w:rPr>
          <w:b/>
          <w:bCs/>
          <w:sz w:val="28"/>
          <w:szCs w:val="28"/>
        </w:rPr>
        <w:t xml:space="preserve">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682604" w:rsidRDefault="00980900" w:rsidP="005068E5">
      <w:pPr>
        <w:jc w:val="center"/>
        <w:rPr>
          <w:sz w:val="28"/>
          <w:szCs w:val="28"/>
          <w:lang w:val="en-US"/>
        </w:rPr>
      </w:pPr>
      <w:r w:rsidRPr="00682604">
        <w:rPr>
          <w:sz w:val="28"/>
          <w:szCs w:val="28"/>
          <w:lang w:val="en-US"/>
        </w:rPr>
        <w:t>«</w:t>
      </w:r>
      <w:bookmarkStart w:id="2" w:name="OLE_LINK3"/>
      <w:bookmarkStart w:id="3" w:name="OLE_LINK4"/>
      <w:r w:rsidR="00072B9C" w:rsidRPr="00EF0DCC">
        <w:rPr>
          <w:sz w:val="28"/>
          <w:szCs w:val="28"/>
          <w:lang w:val="en-US"/>
        </w:rPr>
        <w:t>Приказ ФТС России "О признании утратившим силу приказа ФТС России от 28 июля 2009 г. № 1351 "Об утверждении формы отчетности о товарах, ввезенных на территорию Калининградской области в соответствии с таможенным режимом свободной таможенной зоны, применяемым в Калининградской области, и порядка представления в таможенный орган отчетности по таким товарам"</w:t>
      </w:r>
      <w:bookmarkEnd w:id="2"/>
      <w:bookmarkEnd w:id="3"/>
      <w:r w:rsidRPr="00682604">
        <w:rPr>
          <w:sz w:val="28"/>
          <w:szCs w:val="28"/>
          <w:lang w:val="en-US"/>
        </w:rPr>
        <w:t>»</w:t>
      </w:r>
    </w:p>
    <w:p w:rsidR="00980900" w:rsidRPr="00682604" w:rsidRDefault="00980900" w:rsidP="00980900">
      <w:pPr>
        <w:jc w:val="center"/>
        <w:rPr>
          <w:sz w:val="28"/>
          <w:szCs w:val="28"/>
          <w:lang w:val="en-US"/>
        </w:rPr>
      </w:pPr>
    </w:p>
    <w:p w:rsidR="00272233" w:rsidRPr="00682604" w:rsidRDefault="00272233" w:rsidP="00272233">
      <w:pPr>
        <w:rPr>
          <w:lang w:val="en-US"/>
        </w:rPr>
      </w:pPr>
      <w:r w:rsidRPr="001D360B">
        <w:rPr>
          <w:sz w:val="22"/>
          <w:szCs w:val="22"/>
          <w:lang w:val="en-US"/>
        </w:rPr>
        <w:t>ID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проекта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r w:rsidR="001D360B" w:rsidRPr="001D360B">
        <w:rPr>
          <w:b/>
          <w:sz w:val="22"/>
          <w:szCs w:val="22"/>
          <w:lang w:val="en-US"/>
        </w:rPr>
        <w:t>02/08/04-17/00064524</w:t>
      </w:r>
    </w:p>
    <w:p w:rsidR="00272233" w:rsidRPr="00682604" w:rsidRDefault="00272233" w:rsidP="00272233">
      <w:pPr>
        <w:rPr>
          <w:lang w:val="en-US"/>
        </w:rPr>
      </w:pPr>
      <w:r>
        <w:rPr>
          <w:sz w:val="22"/>
          <w:szCs w:val="22"/>
        </w:rPr>
        <w:t>Ссылка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на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hyperlink r:id="id3369726389174002b321d423f61b6bf8" w:history="1">
        <w:r w:rsidR="00072B9C" w:rsidRPr="001D360B">
          <w:rPr>
            <w:b/>
            <w:sz w:val="22"/>
            <w:szCs w:val="22"/>
            <w:lang w:val="en-US"/>
          </w:rPr>
          <w:t>http://regulation.gov.ru/p/64524</w:t>
        </w:r>
      </w:hyperlink>
      <w:bookmarkStart w:id="4" w:name="_GoBack"/>
      <w:bookmarkEnd w:id="4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27.04.2017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15.05.2017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0</w:t>
      </w:r>
      <w:bookmarkEnd w:id="5"/>
      <w:bookmarkEnd w:id="6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26.05.2017 в 10:39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»                                    </w:t>
            </w:r>
            <w:r w:rsidRPr="00064EE8"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DEC" w:rsidRDefault="00237DEC">
      <w:r>
        <w:separator/>
      </w:r>
    </w:p>
  </w:endnote>
  <w:endnote w:type="continuationSeparator" w:id="0">
    <w:p w:rsidR="00237DEC" w:rsidRDefault="002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DEC" w:rsidRDefault="00237DEC">
      <w:r>
        <w:separator/>
      </w:r>
    </w:p>
  </w:footnote>
  <w:footnote w:type="continuationSeparator" w:id="0">
    <w:p w:rsidR="00237DEC" w:rsidRDefault="0023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FEA34-F744-4FB8-9340-25A10D3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://regulation.gov.ru/p/64524" TargetMode="External" Id="id3369726389174002b321d423f61b6bf8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C7CEA-B5A9-406F-B3D4-07B3F5B4E960}"/>
      </w:docPartPr>
      <w:docPartBody>
        <w:p w:rsidR="003F6C2F" w:rsidRDefault="00D263C8">
          <w:r w:rsidRPr="00F976D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1451B-BA1A-46E3-B045-34E934BEA4A1}"/>
      </w:docPartPr>
      <w:docPartBody>
        <w:p w:rsidR="003F6C2F" w:rsidRDefault="00D263C8">
          <w:r w:rsidRPr="00F976D2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8"/>
    <w:rsid w:val="00260CD2"/>
    <w:rsid w:val="003F6C2F"/>
    <w:rsid w:val="004E45EA"/>
    <w:rsid w:val="00642518"/>
    <w:rsid w:val="008E4A68"/>
    <w:rsid w:val="008E6CEA"/>
    <w:rsid w:val="00D263C8"/>
    <w:rsid w:val="00EC4B44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6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DCF-8833-4B7A-99DB-2DB80BA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Борис Цыденов</cp:lastModifiedBy>
  <cp:revision>15</cp:revision>
  <cp:lastPrinted>2015-05-12T12:20:00Z</cp:lastPrinted>
  <dcterms:created xsi:type="dcterms:W3CDTF">2015-08-20T10:52:00Z</dcterms:created>
  <dcterms:modified xsi:type="dcterms:W3CDTF">2015-11-18T14:13:00Z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