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00/03-7828/10-13/18-13-5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Ведомственный приказ «О непредставлении документов, подтверждающих уплату таможенных платежей при таможенном декларировании товаров»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Иное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2013-10-03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2013-10-18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"ОПОРА РОССИИ" ( efremenkov@opora.ru ) , Ассоциации экспресс-перевозчиков Саркисов Владимир Эдуардович, президент ( wsarkissow@gmail.com ) , Ассоциация импортеров вин ( apluzhnikov@simple.ru ) , Ассоциация международных автомобильных перевозчиков  Москвичев Евгений Сергеевич,  Президент ( asmap@asmap.ru ) , Ассоциация международных автомобильных перевозчиков  Москвичев Евгений Сергеевич,  Президент ( ivanovei@asmap.ru ) , Ассоциация морских торговых портов в Москве  Шиманский Александр Анатольевич, генеральный директор представительства ( gal@morcenter.ru ) , Ассоциация портов и судовладельцев речного транспорта  ( apsrt@mail.ru ) , Ассоциация производственных и торговых предприятий рыбного рынка Коцюбинский Дмитрий Алексеевич, президент ( n.birkengof@fish-alliance.ru ) , Ассоциация торговых компаний и производителей электроинструмента и средств малой механизации ( offic@interskol.ru ) , Ассоциация торговых компаний и товаропроизводителей электробытовой и компьютерной техники «РАТЭК» Онищук Александр Васильевич,  президент  ( central@ratek.org ) , ЗАО «Гражданские самолеты Сухого» Сеньков Михаил Анатольевич,  директор по логистике  ( m_nekrasova@scac.ru ) , ЗАО «Гражданские самолеты Сухого» Сеньков Михаил Анатольевич,  директор по логистике  ( info@sukhoi.org ) , ЗАО «Коммерческий банк «Независимый строительный банк» Петров Юрий Георгиевич,  президент  ( churilova_ld@nsbank.ru ) , ЗАО «Медицинские технологии Лтд» ( dva@mtl.ru ) , Координационный  комитет по таможенной деятельности Альянса компаний ОАО «АВТОВАЗ», ОАО «Автофрамос», ООО «Ниссан мануфэкчуринг рус», ООО «ОАГ», ОАО «КАМАЗ» и ООО «Мерседес-Бенц Тракс Восток» Киселев Юрий Васильевич,  руководитель  ( yuriy.kiselev@renault.com ) , Московская международная бизнес-ассоциация  ( miba@mibas.ru ) , Национальная контейнерная компания  ( birukov@container.ru ) , Некоммерческое партнерство «Флористический союз» ( spravki@forumfloristov.ru ) , Некоммерческое партнерство Профессиональных таможенных операторов  Совдагаров Сергей Владимирович, председатель правления  ( info@profcustoms.com ) , НО «Фонд развития трубной промышленности» ( referent@frtp.ru ) , ОАО «Аэрофлот» Савельев Виталий Геннадьевич, генеральный директор  ( agorelov@aeroflot.ru ) , ОАО «ИНТЕР РАО ЕЭС» ( titov_ib@interrao.ru ) , ОАО «Концерн ПВО «Алмаз-Антей» ( antey@almaz-antey.ru ) , ОАО «Северсталь» ( pavel.isaev@severstal.com ) , Общероссийская общественная организация "Деловая Россия" ( survillo@espro.ru ) , ООО «Таможенно-Брокерский Центр» ( central@tbc.su ) , Рабочая группа по таможенным вопросам, транспорту и логистике Российско-Германской Внешнеторговой палаты  Таланов Григорий Викторович, руководитель ( grigory.talanov@ru.ey.com ) , Российская ассоциация производителей сельхозтехники «Росагромаш» ( info@rosagromash.ru ) , Российский союз нефтеэкспортёров «СОНЭК» Самойлов Евгений Алексеевич, исполнительный директор  ( sonek@msm.ru ) , Российский союз предпринимателей текстильной и легкой промышленности Разбродин Андрей Валентинович, президент  ( rsptlp1@mail.ru ) , Российский союз промышленников и предпринимателей ( boris.vishnevsky@severstal.com ) , Содружество производителей фирменных торговых марок «РусБренд» Поповичев Алексей Валентинович, исполнительный директор  ( natalia.mazurina@rusbrand.com ) , Содружество производителей фирменных торговых марок «РусБренд» Поповичев Алексей Валентинович, исполнительный директор  ( info@rusbrand.com ) , Союз «Национальная палата судоходства» Клявин Алексей Юрьевич,  президент ( asc@ascorus.ru ) , Союз производителей и импортёров  ( fantaev@crocus-off.ru ) , Союза транспортников России ( vbefimov@duma.gov.ru ) , Союза транспортников России ( efimov@tpptf.ru ) , Торгово-промышленная палата Российской Федерации  Петров Георгий Георгиевич,  вице-президент ( mit@tpprf.ru ) , Торгово-промышленная палата РФ ( analitik@tpprf.ru ) , ФГУП «РОСТЭК» Чередниченко Валерий Юрьевич,   и.о. генерального директора  ( rosteck_i@rosteck.ru ) , Центр таможенной деятельности ОАО «Российские железные дороги» Филиппов Анатолий Георгиевич, начальник  ( ursir@mail.ru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00-03-7828-10-13-18-13-5-ver1-3552.docx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Дмитренок Елена Александровна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449-73-68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DmitrenokEA@ca.customs.ru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В результате рассмотрения предложений, поступивших в связи с размещением уведомления, принято решение о подготовке проекта акта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2013-11-15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2013-11-30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Торгово-промышленная палата РФ ( analitik@tpprf.ru ) , Общероссийская общественная организация "Деловая Россия" ( survillo@espro.ru ) , "ОПОРА РОССИИ" ( efremenkov@opora.ru ) , Российский союз промышленников и предпринимателей ( boris.vishnevsky@severstal.com ) , Союз производителей и импортёров  ( fantaev@crocus-off.ru ) , ООО «Таможенно-Брокерский Центр» ( central@tbc.su ) , Ассоциация импортеров вин ( apluzhnikov@simple.ru ) , Московская международная бизнес-ассоциация  ( miba@mibas.ru ) , ОАО «Концерн ПВО «Алмаз-Антей» ( antey@almaz-antey.ru ) , ОАО «Северсталь» ( pavel.isaev@severstal.com ) , Ассоциация торговых компаний и производителей электроинструмента и средств малой механизации ( offic@interskol.ru ) , ЗАО «Медицинские технологии Лтд» ( dva@mtl.ru ) , НО «Фонд развития трубной промышленности» ( referent@frtp.ru ) , Национальная контейнерная компания  ( birukov@container.ru ) , Союза транспортников России ( vbefimov@duma.gov.ru ) , Союза транспортников России ( efimov@tpptf.ru ) , Ассоциация портов и судовладельцев речного транспорта  ( apsrt@mail.ru ) , Координационный  комитет по таможенной деятельности Альянса компаний ОАО «АВТОВАЗ», ОАО «Автофрамос», ООО «Ниссан мануфэкчуринг рус», ООО «ОАГ», ОАО «КАМАЗ» и ООО «Мерседес-Бенц Тракс Восток» Киселев Юрий Васильевич,  руководитель  ( yuriy.kiselev@renault.com ) , ОАО «ИНТЕР РАО ЕЭС» ( titov_ib@interrao.ru ) , Некоммерческое партнерство «Флористический союз» ( spravki@forumfloristov.ru ) , Российская ассоциация производителей сельхозтехники «Росагромаш» ( info@rosagromash.ru ) , Ассоциация производственных и торговых предприятий рыбного рынка Коцюбинский Дмитрий Алексеевич, президент ( n.birkengof@fish-alliance.ru ) , Ассоциация международных автомобильных перевозчиков  Москвичев Евгений Сергеевич,  Президент ( asmap@asmap.ru ) , Ассоциация международных автомобильных перевозчиков  Москвичев Евгений Сергеевич,  Президент ( ivanovei@asmap.ru ) , Ассоциация торговых компаний и товаропроизводителей электробытовой и компьютерной техники «РАТЭК» Онищук Александр Васильевич,  президент  ( central@ratek.org ) , Торгово-промышленная палата Российской Федерации  Петров Георгий Георгиевич,  вице-президент ( mit@tpprf.ru ) , ЗАО «Коммерческий банк «Независимый строительный банк» Петров Юрий Георгиевич,  президент  ( churilova_ld@nsbank.ru ) , Содружество производителей фирменных торговых марок «РусБренд» Поповичев Алексей Валентинович, исполнительный директор  ( natalia.mazurina@rusbrand.com ) , Содружество производителей фирменных торговых марок «РусБренд» Поповичев Алексей Валентинович, исполнительный директор  ( info@rusbrand.com ) , Союз «Национальная палата судоходства» Клявин Алексей Юрьевич,  президент ( asc@ascorus.ru ) , ОАО «Аэрофлот» Савельев Виталий Геннадьевич, генеральный директор  ( agorelov@aeroflot.ru ) , Российский союз нефтеэкспортёров «СОНЭК» Самойлов Евгений Алексеевич, исполнительный директор  ( sonek@msm.ru ) , Ассоциации экспресс-перевозчиков Саркисов Владимир Эдуардович, президент ( wsarkissow@gmail.com ) , ЗАО «Гражданские самолеты Сухого» Сеньков Михаил Анатольевич,  директор по логистике  ( m_nekrasova@scac.ru ) , ЗАО «Гражданские самолеты Сухого» Сеньков Михаил Анатольевич,  директор по логистике  ( info@sukhoi.org ) , Некоммерческое партнерство Профессиональных таможенных операторов  Совдагаров Сергей Владимирович, председатель правления  ( info@profcustoms.com ) , Рабочая группа по таможенным вопросам, транспорту и логистике Российско-Германской Внешнеторговой палаты  Таланов Григорий Викторович, руководитель ( grigory.talanov@ru.ey.com ) , Центр таможенной деятельности ОАО «Российские железные дороги» Филиппов Анатолий Георгиевич, начальник  ( ursir@mail.ru ) , Российский союз предпринимателей текстильной и легкой промышленности Разбродин Андрей Валентинович, президент  ( rsptlp1@mail.ru ) , Ассоциация морских торговых портов в Москве  Шиманский Александр Анатольевич, генеральный директор представительства ( gal@morcenter.ru ) , ФГУП «РОСТЭК» Чередниченко Валерий Юрьевич,   и.о. генерального директора  ( rosteck_i@rosteck.ru ) , Экспертный совет при Правительстве Российской Федерации ( ec851@ac-forum.ru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00-03-7828-10-13-18-13-5-ver2-5710-numb-22346.tif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00-03-7828-10-13-18-13-5-ver2-5710-numb-22347.tif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00-03-7828-10-13-18-13-5-ver2-5710-numb-25674.tif</w:t>
        </w:r>
      </w:hyperlink>
    </w:p>
    <w:p>
      <w:hyperlink r:id="rId11" w:history="1">
        <w:r>
          <w:rPr>
            <w:color w:val="0000FF"/>
            <w:u w:val="single"/>
          </w:rPr>
          <w:t xml:space="preserve">Доработанный текст проекта акта по итогам публичного обсуждения Текста проекта акта 00-03-7828-10-13-18-13-5-ver2-5710-numb-25752.tif</w:t>
        </w:r>
      </w:hyperlink>
    </w:p>
    <w:p>
      <w:hyperlink r:id="rId12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 непредставлении документов, подтверждающих уплату таможенных платежей при таможенном декларировании товаров 2-5710».docx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Дмитренок Елена Александровна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449-73-68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DmitrenokEA@ca.customs.ru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Замечаний к проекту акта на этапе проведения публичного обсуждения не поступала, разработчик считает целесообразным перейти к следующему этапу</w:t>
      </w:r>
    </w:p>
    <w:sectPr>
      <w:headerReference w:type="default" r:id="rId13"/>
      <w:footerReference w:type="default" r:id="rId14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00/03-7828/10-13/18-13-5 Отчет сгенерирован: 16.12.2013 в 09:40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3967" TargetMode="External"/>
  <Relationship Id="rId8" Type="http://schemas.openxmlformats.org/officeDocument/2006/relationships/hyperlink" Target="http://regulation.gov.ru/get.php?view_id=3&amp;doc_id=22346" TargetMode="External"/>
  <Relationship Id="rId9" Type="http://schemas.openxmlformats.org/officeDocument/2006/relationships/hyperlink" Target="http://regulation.gov.ru/get.php?view_id=4&amp;doc_id=22347" TargetMode="External"/>
  <Relationship Id="rId10" Type="http://schemas.openxmlformats.org/officeDocument/2006/relationships/hyperlink" Target="http://regulation.gov.ru/get.php?view_id=6&amp;doc_id=25674" TargetMode="External"/>
  <Relationship Id="rId11" Type="http://schemas.openxmlformats.org/officeDocument/2006/relationships/hyperlink" Target="http://regulation.gov.ru/get.php?view_id=7&amp;doc_id=25752" TargetMode="External"/>
  <Relationship Id="rId12" Type="http://schemas.openxmlformats.org/officeDocument/2006/relationships/hyperlink" Target="http://regulation.gov.ru/get.php?view_id=5&amp;doc_id=5093" TargetMode="External"/>
  <Relationship Id="rId13" Type="http://schemas.openxmlformats.org/officeDocument/2006/relationships/header" Target="header1.xml"/>
  <Relationship Id="rId14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2013-12-16T09:40:41+04:00</dcterms:created>
  <dcterms:modified xsi:type="dcterms:W3CDTF">2013-12-16T09:40:41+04:00</dcterms:modified>
  <dc:title/>
  <dc:description/>
  <dc:subject/>
  <cp:keywords/>
  <cp:category/>
</cp:coreProperties>
</file>